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9AC5C" w14:textId="4606CB01" w:rsidR="007B588B" w:rsidRDefault="007B588B" w:rsidP="00605FAE">
      <w:pPr>
        <w:rPr>
          <w:rFonts w:ascii="Alegreya Sans" w:hAnsi="Alegreya Sans"/>
          <w:sz w:val="22"/>
          <w:szCs w:val="22"/>
        </w:rPr>
      </w:pPr>
      <w:r>
        <w:rPr>
          <w:rFonts w:ascii="Alegreya Sans" w:hAnsi="Alegreya Sans"/>
          <w:sz w:val="22"/>
          <w:szCs w:val="22"/>
        </w:rPr>
        <w:t>(PLACE COPY BELOW ON AAP CHAPTER LETTERHEAD</w:t>
      </w:r>
      <w:r w:rsidR="00E673EF">
        <w:rPr>
          <w:rFonts w:ascii="Alegreya Sans" w:hAnsi="Alegreya Sans"/>
          <w:sz w:val="22"/>
          <w:szCs w:val="22"/>
        </w:rPr>
        <w:t xml:space="preserve">; NOTE SECTIONS IN NEED OF EDITS </w:t>
      </w:r>
      <w:r w:rsidR="00B91F9C">
        <w:rPr>
          <w:rFonts w:ascii="Alegreya Sans" w:hAnsi="Alegreya Sans"/>
          <w:sz w:val="22"/>
          <w:szCs w:val="22"/>
        </w:rPr>
        <w:t xml:space="preserve">BY AAP CHAPTERS </w:t>
      </w:r>
      <w:r w:rsidR="00E673EF">
        <w:rPr>
          <w:rFonts w:ascii="Alegreya Sans" w:hAnsi="Alegreya Sans"/>
          <w:sz w:val="22"/>
          <w:szCs w:val="22"/>
        </w:rPr>
        <w:t>ARE HIGLIGHTED BELOW</w:t>
      </w:r>
      <w:r>
        <w:rPr>
          <w:rFonts w:ascii="Alegreya Sans" w:hAnsi="Alegreya Sans"/>
          <w:sz w:val="22"/>
          <w:szCs w:val="22"/>
        </w:rPr>
        <w:t>)</w:t>
      </w:r>
    </w:p>
    <w:p w14:paraId="656EBA7C" w14:textId="77777777" w:rsidR="007B588B" w:rsidRDefault="007B588B" w:rsidP="00605FAE">
      <w:pPr>
        <w:rPr>
          <w:rFonts w:ascii="Alegreya Sans" w:hAnsi="Alegreya Sans"/>
          <w:sz w:val="22"/>
          <w:szCs w:val="22"/>
        </w:rPr>
      </w:pPr>
    </w:p>
    <w:p w14:paraId="4A802701" w14:textId="77777777" w:rsidR="007B588B" w:rsidRDefault="007B588B" w:rsidP="00605FAE">
      <w:pPr>
        <w:rPr>
          <w:rFonts w:ascii="Alegreya Sans" w:hAnsi="Alegreya Sans"/>
          <w:sz w:val="22"/>
          <w:szCs w:val="22"/>
        </w:rPr>
      </w:pPr>
    </w:p>
    <w:p w14:paraId="3972D6E5" w14:textId="63F509A7" w:rsidR="00605FAE" w:rsidRPr="0097716A" w:rsidRDefault="00605FAE" w:rsidP="00605FAE">
      <w:pPr>
        <w:rPr>
          <w:rFonts w:ascii="Alegreya Sans" w:hAnsi="Alegreya Sans"/>
          <w:sz w:val="22"/>
          <w:szCs w:val="22"/>
        </w:rPr>
      </w:pPr>
      <w:proofErr w:type="gramStart"/>
      <w:r>
        <w:rPr>
          <w:rFonts w:ascii="Alegreya Sans" w:hAnsi="Alegreya Sans"/>
          <w:sz w:val="22"/>
          <w:szCs w:val="22"/>
        </w:rPr>
        <w:t>J</w:t>
      </w:r>
      <w:r w:rsidRPr="0097716A">
        <w:rPr>
          <w:rFonts w:ascii="Alegreya Sans" w:hAnsi="Alegreya Sans"/>
          <w:sz w:val="22"/>
          <w:szCs w:val="22"/>
        </w:rPr>
        <w:t xml:space="preserve">une </w:t>
      </w:r>
      <w:r w:rsidRPr="00E673EF">
        <w:rPr>
          <w:rFonts w:ascii="Alegreya Sans" w:hAnsi="Alegreya Sans"/>
          <w:sz w:val="22"/>
          <w:szCs w:val="22"/>
          <w:highlight w:val="yellow"/>
        </w:rPr>
        <w:t>XX</w:t>
      </w:r>
      <w:r w:rsidRPr="0097716A">
        <w:rPr>
          <w:rFonts w:ascii="Alegreya Sans" w:hAnsi="Alegreya Sans"/>
          <w:sz w:val="22"/>
          <w:szCs w:val="22"/>
        </w:rPr>
        <w:t>,</w:t>
      </w:r>
      <w:proofErr w:type="gramEnd"/>
      <w:r w:rsidRPr="0097716A">
        <w:rPr>
          <w:rFonts w:ascii="Alegreya Sans" w:hAnsi="Alegreya Sans"/>
          <w:sz w:val="22"/>
          <w:szCs w:val="22"/>
        </w:rPr>
        <w:t xml:space="preserve"> 2020</w:t>
      </w:r>
    </w:p>
    <w:p w14:paraId="05AAED01" w14:textId="77777777" w:rsidR="00605FAE" w:rsidRPr="001C4DA7" w:rsidRDefault="00605FAE" w:rsidP="00605FAE"/>
    <w:p w14:paraId="4D13844A" w14:textId="6DFAB236" w:rsidR="007B588B" w:rsidRDefault="00605FAE" w:rsidP="007B588B">
      <w:pPr>
        <w:pStyle w:val="paragraph"/>
        <w:spacing w:before="0" w:beforeAutospacing="0" w:after="0" w:afterAutospacing="0"/>
        <w:textAlignment w:val="baseline"/>
        <w:rPr>
          <w:rStyle w:val="normaltextrun"/>
          <w:rFonts w:ascii="Alegreya Sans" w:hAnsi="Alegreya Sans" w:cs="Calibri"/>
          <w:sz w:val="22"/>
          <w:szCs w:val="22"/>
        </w:rPr>
      </w:pPr>
      <w:r w:rsidRPr="00E673EF">
        <w:rPr>
          <w:rStyle w:val="normaltextrun"/>
          <w:rFonts w:ascii="Alegreya Sans" w:hAnsi="Alegreya Sans" w:cs="Calibri"/>
          <w:sz w:val="22"/>
          <w:szCs w:val="22"/>
          <w:highlight w:val="yellow"/>
        </w:rPr>
        <w:t>The Honorable</w:t>
      </w:r>
      <w:r w:rsidR="007B588B" w:rsidRPr="00E673EF">
        <w:rPr>
          <w:rStyle w:val="normaltextrun"/>
          <w:rFonts w:ascii="Alegreya Sans" w:hAnsi="Alegreya Sans" w:cs="Calibri"/>
          <w:sz w:val="22"/>
          <w:szCs w:val="22"/>
          <w:highlight w:val="yellow"/>
        </w:rPr>
        <w:t xml:space="preserve"> (LIST</w:t>
      </w:r>
      <w:r w:rsidR="00467182" w:rsidRPr="00E673EF">
        <w:rPr>
          <w:rStyle w:val="normaltextrun"/>
          <w:rFonts w:ascii="Alegreya Sans" w:hAnsi="Alegreya Sans" w:cs="Calibri"/>
          <w:sz w:val="22"/>
          <w:szCs w:val="22"/>
          <w:highlight w:val="yellow"/>
        </w:rPr>
        <w:t xml:space="preserve"> </w:t>
      </w:r>
      <w:r w:rsidR="007B588B" w:rsidRPr="00E673EF">
        <w:rPr>
          <w:rStyle w:val="normaltextrun"/>
          <w:rFonts w:ascii="Alegreya Sans" w:hAnsi="Alegreya Sans" w:cs="Calibri"/>
          <w:sz w:val="22"/>
          <w:szCs w:val="22"/>
          <w:highlight w:val="yellow"/>
        </w:rPr>
        <w:t xml:space="preserve">MEMBERS OF </w:t>
      </w:r>
      <w:r w:rsidR="00467182" w:rsidRPr="00E673EF">
        <w:rPr>
          <w:rStyle w:val="normaltextrun"/>
          <w:rFonts w:ascii="Alegreya Sans" w:hAnsi="Alegreya Sans" w:cs="Calibri"/>
          <w:sz w:val="22"/>
          <w:szCs w:val="22"/>
          <w:highlight w:val="yellow"/>
        </w:rPr>
        <w:t xml:space="preserve">YOUR STATE’S </w:t>
      </w:r>
      <w:r w:rsidR="007B588B" w:rsidRPr="00E673EF">
        <w:rPr>
          <w:rStyle w:val="normaltextrun"/>
          <w:rFonts w:ascii="Alegreya Sans" w:hAnsi="Alegreya Sans" w:cs="Calibri"/>
          <w:sz w:val="22"/>
          <w:szCs w:val="22"/>
          <w:highlight w:val="yellow"/>
        </w:rPr>
        <w:t>CONGRESS</w:t>
      </w:r>
      <w:r w:rsidR="00467182" w:rsidRPr="00E673EF">
        <w:rPr>
          <w:rStyle w:val="normaltextrun"/>
          <w:rFonts w:ascii="Alegreya Sans" w:hAnsi="Alegreya Sans" w:cs="Calibri"/>
          <w:sz w:val="22"/>
          <w:szCs w:val="22"/>
          <w:highlight w:val="yellow"/>
        </w:rPr>
        <w:t>IONAL DELEGATION</w:t>
      </w:r>
      <w:r w:rsidR="007B588B" w:rsidRPr="00E673EF">
        <w:rPr>
          <w:rStyle w:val="normaltextrun"/>
          <w:rFonts w:ascii="Alegreya Sans" w:hAnsi="Alegreya Sans" w:cs="Calibri"/>
          <w:sz w:val="22"/>
          <w:szCs w:val="22"/>
          <w:highlight w:val="yellow"/>
        </w:rPr>
        <w:t xml:space="preserve"> HERE)</w:t>
      </w:r>
    </w:p>
    <w:p w14:paraId="3A29A5BE" w14:textId="52E8EE87" w:rsidR="00605FAE" w:rsidRPr="001C4DA7" w:rsidRDefault="00605FAE" w:rsidP="007B588B">
      <w:pPr>
        <w:pStyle w:val="paragraph"/>
        <w:spacing w:before="0" w:beforeAutospacing="0" w:after="0" w:afterAutospacing="0"/>
        <w:textAlignment w:val="baseline"/>
        <w:rPr>
          <w:rStyle w:val="normaltextrun"/>
          <w:rFonts w:ascii="Alegreya Sans" w:hAnsi="Alegreya Sans" w:cs="Calibri"/>
          <w:sz w:val="22"/>
          <w:szCs w:val="22"/>
        </w:rPr>
      </w:pPr>
      <w:r w:rsidRPr="001C4DA7">
        <w:rPr>
          <w:rStyle w:val="normaltextrun"/>
          <w:rFonts w:ascii="Alegreya Sans" w:hAnsi="Alegreya Sans" w:cs="Calibri"/>
          <w:sz w:val="22"/>
          <w:szCs w:val="22"/>
        </w:rPr>
        <w:t>U.S. House of Representatives</w:t>
      </w:r>
    </w:p>
    <w:p w14:paraId="20C35CBE" w14:textId="00C6DD29" w:rsidR="00605FAE" w:rsidRPr="001C4DA7" w:rsidRDefault="00605FAE" w:rsidP="00605FAE">
      <w:pPr>
        <w:pStyle w:val="paragraph"/>
        <w:spacing w:before="0" w:beforeAutospacing="0" w:after="0" w:afterAutospacing="0"/>
        <w:textAlignment w:val="baseline"/>
        <w:rPr>
          <w:rStyle w:val="normaltextrun"/>
          <w:rFonts w:ascii="Alegreya Sans" w:hAnsi="Alegreya Sans" w:cs="Calibri"/>
          <w:sz w:val="22"/>
          <w:szCs w:val="22"/>
        </w:rPr>
      </w:pPr>
      <w:r w:rsidRPr="001C4DA7">
        <w:rPr>
          <w:rStyle w:val="normaltextrun"/>
          <w:rFonts w:ascii="Alegreya Sans" w:hAnsi="Alegreya Sans" w:cs="Calibri"/>
          <w:sz w:val="22"/>
          <w:szCs w:val="22"/>
        </w:rPr>
        <w:t>Washington, DC 20515</w:t>
      </w:r>
    </w:p>
    <w:p w14:paraId="01C9ABD6" w14:textId="77777777" w:rsidR="00605FAE" w:rsidRDefault="00605FAE" w:rsidP="00605FAE">
      <w:pPr>
        <w:rPr>
          <w:rFonts w:ascii="Alegreya" w:eastAsia="Ale" w:hAnsi="Alegreya" w:cs="Ale"/>
          <w:sz w:val="22"/>
          <w:szCs w:val="18"/>
        </w:rPr>
      </w:pPr>
    </w:p>
    <w:p w14:paraId="30D1D6CF" w14:textId="0205023B" w:rsidR="00605FAE" w:rsidRPr="00FA3AE6" w:rsidRDefault="00605FAE" w:rsidP="00605FAE">
      <w:pPr>
        <w:rPr>
          <w:rFonts w:ascii="Alegreya Sans" w:eastAsia="Ale" w:hAnsi="Alegreya Sans" w:cs="Ale"/>
          <w:sz w:val="22"/>
          <w:szCs w:val="18"/>
        </w:rPr>
      </w:pPr>
      <w:r w:rsidRPr="00FA3AE6">
        <w:rPr>
          <w:rFonts w:ascii="Alegreya Sans" w:eastAsia="Ale" w:hAnsi="Alegreya Sans" w:cs="Ale"/>
          <w:sz w:val="22"/>
          <w:szCs w:val="18"/>
        </w:rPr>
        <w:t xml:space="preserve">Dear </w:t>
      </w:r>
      <w:r w:rsidR="00467182">
        <w:rPr>
          <w:rFonts w:ascii="Alegreya Sans" w:eastAsia="Ale" w:hAnsi="Alegreya Sans" w:cs="Ale"/>
          <w:sz w:val="22"/>
          <w:szCs w:val="18"/>
        </w:rPr>
        <w:t xml:space="preserve">Members of Congress Representing the State of </w:t>
      </w:r>
      <w:r w:rsidR="007B588B" w:rsidRPr="00E673EF">
        <w:rPr>
          <w:rFonts w:ascii="Alegreya Sans" w:eastAsia="Ale" w:hAnsi="Alegreya Sans" w:cs="Ale"/>
          <w:sz w:val="22"/>
          <w:szCs w:val="18"/>
          <w:highlight w:val="yellow"/>
        </w:rPr>
        <w:t>(YOUR STATE HERE)</w:t>
      </w:r>
      <w:r w:rsidRPr="00FA3AE6">
        <w:rPr>
          <w:rFonts w:ascii="Alegreya Sans" w:eastAsia="Ale" w:hAnsi="Alegreya Sans" w:cs="Ale"/>
          <w:sz w:val="22"/>
          <w:szCs w:val="18"/>
        </w:rPr>
        <w:t xml:space="preserve">,  </w:t>
      </w:r>
    </w:p>
    <w:p w14:paraId="7D2A812A" w14:textId="77777777" w:rsidR="00605FAE" w:rsidRDefault="00605FAE" w:rsidP="00605FAE">
      <w:pPr>
        <w:rPr>
          <w:rFonts w:ascii="Alegreya Sans" w:eastAsia="Ale" w:hAnsi="Alegreya Sans" w:cs="Ale"/>
          <w:b/>
          <w:bCs/>
          <w:sz w:val="22"/>
          <w:szCs w:val="18"/>
          <w:u w:val="single"/>
        </w:rPr>
      </w:pPr>
    </w:p>
    <w:p w14:paraId="62AA216A" w14:textId="580F6CCB" w:rsidR="00605FAE" w:rsidRPr="001A3FED" w:rsidRDefault="00605FAE" w:rsidP="00605FAE">
      <w:pPr>
        <w:rPr>
          <w:rFonts w:ascii="Alegreya Sans" w:eastAsia="Ale" w:hAnsi="Alegreya Sans" w:cs="Ale"/>
          <w:sz w:val="22"/>
          <w:szCs w:val="18"/>
        </w:rPr>
      </w:pPr>
      <w:r w:rsidRPr="009F4BF3">
        <w:rPr>
          <w:rFonts w:ascii="Alegreya Sans" w:eastAsia="Ale" w:hAnsi="Alegreya Sans" w:cs="Ale"/>
          <w:sz w:val="22"/>
          <w:szCs w:val="18"/>
        </w:rPr>
        <w:t xml:space="preserve">On behalf of </w:t>
      </w:r>
      <w:r w:rsidR="007B588B" w:rsidRPr="00B91F9C">
        <w:rPr>
          <w:rFonts w:ascii="Alegreya Sans" w:eastAsia="Ale" w:hAnsi="Alegreya Sans" w:cs="Ale"/>
          <w:sz w:val="22"/>
          <w:szCs w:val="18"/>
          <w:highlight w:val="yellow"/>
        </w:rPr>
        <w:t>(YOUR STATE CHAPTER OF THE AAP)</w:t>
      </w:r>
      <w:r>
        <w:rPr>
          <w:rFonts w:ascii="Alegreya Sans" w:eastAsia="Ale" w:hAnsi="Alegreya Sans" w:cs="Ale"/>
          <w:sz w:val="22"/>
          <w:szCs w:val="18"/>
        </w:rPr>
        <w:t>,</w:t>
      </w:r>
      <w:r w:rsidRPr="001A3FED">
        <w:rPr>
          <w:rFonts w:ascii="Alegreya Sans" w:eastAsia="Ale" w:hAnsi="Alegreya Sans" w:cs="Ale"/>
          <w:sz w:val="22"/>
          <w:szCs w:val="18"/>
        </w:rPr>
        <w:t xml:space="preserve"> a non-profit professional organization</w:t>
      </w:r>
    </w:p>
    <w:p w14:paraId="4C9F2CBC" w14:textId="53E11457" w:rsidR="00605FAE" w:rsidRDefault="00605FAE" w:rsidP="00605FAE">
      <w:pPr>
        <w:rPr>
          <w:rFonts w:ascii="Alegreya Sans" w:eastAsia="Ale" w:hAnsi="Alegreya Sans" w:cs="Ale"/>
          <w:sz w:val="22"/>
          <w:szCs w:val="22"/>
        </w:rPr>
      </w:pPr>
      <w:r w:rsidRPr="001A3FED">
        <w:rPr>
          <w:rFonts w:ascii="Alegreya Sans" w:eastAsia="Ale" w:hAnsi="Alegreya Sans" w:cs="Ale"/>
          <w:sz w:val="22"/>
          <w:szCs w:val="18"/>
        </w:rPr>
        <w:t xml:space="preserve">of </w:t>
      </w:r>
      <w:r w:rsidR="007B588B" w:rsidRPr="00B91F9C">
        <w:rPr>
          <w:rFonts w:ascii="Alegreya Sans" w:eastAsia="Ale" w:hAnsi="Alegreya Sans" w:cs="Ale"/>
          <w:sz w:val="22"/>
          <w:szCs w:val="18"/>
          <w:highlight w:val="yellow"/>
        </w:rPr>
        <w:t>(LIST CURRENT MEMBERSHIP TALLY)</w:t>
      </w:r>
      <w:r w:rsidRPr="001A3FED">
        <w:rPr>
          <w:rFonts w:ascii="Alegreya Sans" w:eastAsia="Ale" w:hAnsi="Alegreya Sans" w:cs="Ale"/>
          <w:sz w:val="22"/>
          <w:szCs w:val="18"/>
        </w:rPr>
        <w:t xml:space="preserve"> primary care pediatricians, pediatric medical subspecialists, and pediatric surgical</w:t>
      </w:r>
      <w:r w:rsidR="007B588B">
        <w:rPr>
          <w:rFonts w:ascii="Alegreya Sans" w:eastAsia="Ale" w:hAnsi="Alegreya Sans" w:cs="Ale"/>
          <w:sz w:val="22"/>
          <w:szCs w:val="18"/>
        </w:rPr>
        <w:t xml:space="preserve"> </w:t>
      </w:r>
      <w:r w:rsidRPr="001A3FED">
        <w:rPr>
          <w:rFonts w:ascii="Alegreya Sans" w:eastAsia="Ale" w:hAnsi="Alegreya Sans" w:cs="Ale"/>
          <w:sz w:val="22"/>
          <w:szCs w:val="18"/>
        </w:rPr>
        <w:t>specialists dedicated to the health, safety and well-being of infants, children, adolescents, and</w:t>
      </w:r>
      <w:r w:rsidR="007B588B">
        <w:rPr>
          <w:rFonts w:ascii="Alegreya Sans" w:eastAsia="Ale" w:hAnsi="Alegreya Sans" w:cs="Ale"/>
          <w:sz w:val="22"/>
          <w:szCs w:val="18"/>
        </w:rPr>
        <w:t xml:space="preserve"> </w:t>
      </w:r>
      <w:r w:rsidRPr="227960D6">
        <w:rPr>
          <w:rFonts w:ascii="Alegreya Sans" w:eastAsia="Ale" w:hAnsi="Alegreya Sans" w:cs="Ale"/>
          <w:sz w:val="22"/>
          <w:szCs w:val="22"/>
        </w:rPr>
        <w:t xml:space="preserve">young adults, I write to </w:t>
      </w:r>
      <w:r w:rsidRPr="227960D6">
        <w:rPr>
          <w:rFonts w:ascii="Alegreya Sans" w:eastAsia="Alegreya Sans" w:hAnsi="Alegreya Sans" w:cs="Alegreya Sans"/>
          <w:sz w:val="22"/>
          <w:szCs w:val="22"/>
        </w:rPr>
        <w:t>express the continued urgent needs facing children, families, and the pediatricians who care for them during the COVID-19 pandemic</w:t>
      </w:r>
      <w:r>
        <w:rPr>
          <w:rFonts w:ascii="Alegreya Sans" w:eastAsia="Ale" w:hAnsi="Alegreya Sans" w:cs="Ale"/>
          <w:sz w:val="22"/>
          <w:szCs w:val="22"/>
        </w:rPr>
        <w:t>.</w:t>
      </w:r>
      <w:r w:rsidRPr="227960D6">
        <w:rPr>
          <w:rFonts w:ascii="Alegreya Sans" w:eastAsia="Ale" w:hAnsi="Alegreya Sans" w:cs="Ale"/>
          <w:sz w:val="22"/>
          <w:szCs w:val="22"/>
        </w:rPr>
        <w:t xml:space="preserve"> </w:t>
      </w:r>
    </w:p>
    <w:p w14:paraId="11840CA1" w14:textId="77777777" w:rsidR="00605FAE" w:rsidRDefault="00605FAE" w:rsidP="00605FAE">
      <w:pPr>
        <w:rPr>
          <w:rFonts w:ascii="Alegreya Sans" w:eastAsia="Ale" w:hAnsi="Alegreya Sans" w:cs="Ale"/>
          <w:sz w:val="22"/>
          <w:szCs w:val="22"/>
        </w:rPr>
      </w:pPr>
    </w:p>
    <w:p w14:paraId="283F8774" w14:textId="77777777" w:rsidR="00B91F9C" w:rsidRDefault="00B91F9C" w:rsidP="00B91F9C">
      <w:pPr>
        <w:rPr>
          <w:rFonts w:ascii="Alegreya Sans" w:eastAsia="Ale" w:hAnsi="Alegreya Sans" w:cs="Ale"/>
          <w:sz w:val="22"/>
          <w:szCs w:val="22"/>
        </w:rPr>
      </w:pPr>
      <w:r w:rsidRPr="227960D6">
        <w:rPr>
          <w:rFonts w:ascii="Alegreya Sans" w:eastAsia="Ale" w:hAnsi="Alegreya Sans" w:cs="Ale"/>
          <w:sz w:val="22"/>
          <w:szCs w:val="22"/>
        </w:rPr>
        <w:t xml:space="preserve">Ensuring that the health care system can maintain essential services and nimbly adapt to shifting needs will be imperative during and following the public health emergency. This is critical to the health of children today and into the future. General pediatricians, pediatric medical subspecialists and pediatric surgical specialists must be able to continue providing health supervision visits and acute and chronic care visits wherever possible. From providing children vaccines to prevent a secondary outbreak of an infectious disease like measles to screening for child abuse, the work of pediatricians is essential for the future health and safety of the country. </w:t>
      </w:r>
    </w:p>
    <w:p w14:paraId="283C4017" w14:textId="77777777" w:rsidR="00B91F9C" w:rsidRDefault="00B91F9C" w:rsidP="00B91F9C">
      <w:pPr>
        <w:rPr>
          <w:rFonts w:ascii="Alegreya Sans" w:eastAsia="Ale" w:hAnsi="Alegreya Sans" w:cs="Ale"/>
          <w:sz w:val="22"/>
          <w:szCs w:val="22"/>
        </w:rPr>
      </w:pPr>
    </w:p>
    <w:p w14:paraId="47CBE9EE" w14:textId="3D2BD8AB" w:rsidR="00605FAE" w:rsidRDefault="00B91F9C" w:rsidP="00B91F9C">
      <w:pPr>
        <w:rPr>
          <w:rFonts w:ascii="Alegreya Sans" w:eastAsia="Ale" w:hAnsi="Alegreya Sans" w:cs="Ale"/>
          <w:sz w:val="22"/>
          <w:szCs w:val="22"/>
        </w:rPr>
      </w:pPr>
      <w:r>
        <w:rPr>
          <w:rFonts w:ascii="Alegreya Sans" w:eastAsia="Ale" w:hAnsi="Alegreya Sans" w:cs="Ale"/>
          <w:sz w:val="22"/>
          <w:szCs w:val="22"/>
        </w:rPr>
        <w:t xml:space="preserve">We applaud the swift action Congress has taken to provide $175 billion in provider relief funding </w:t>
      </w:r>
      <w:proofErr w:type="gramStart"/>
      <w:r>
        <w:rPr>
          <w:rFonts w:ascii="Alegreya Sans" w:eastAsia="Ale" w:hAnsi="Alegreya Sans" w:cs="Ale"/>
          <w:sz w:val="22"/>
          <w:szCs w:val="22"/>
        </w:rPr>
        <w:t>in light of</w:t>
      </w:r>
      <w:proofErr w:type="gramEnd"/>
      <w:r>
        <w:rPr>
          <w:rFonts w:ascii="Alegreya Sans" w:eastAsia="Ale" w:hAnsi="Alegreya Sans" w:cs="Ale"/>
          <w:sz w:val="22"/>
          <w:szCs w:val="22"/>
        </w:rPr>
        <w:t xml:space="preserve"> the sizeable lost revenue and increased expenses associated with COVID-19 physicians have incurred. Pediatricians are experiencing similar revenue losses and practice expenses as other specialties during the pandemic, but pediatricians have yet to receive emergency relief funding due to the allocation methodologies implemented by the Department of Health and Human Services. We urgently need congressional action to ensure pediatricians can immediately receive needed financial relief.</w:t>
      </w:r>
    </w:p>
    <w:p w14:paraId="5623F3FB" w14:textId="77777777" w:rsidR="00B91F9C" w:rsidRDefault="00B91F9C" w:rsidP="00B91F9C">
      <w:pPr>
        <w:rPr>
          <w:rFonts w:ascii="Alegreya Sans" w:eastAsia="Ale" w:hAnsi="Alegreya Sans" w:cs="Ale"/>
          <w:sz w:val="22"/>
          <w:szCs w:val="22"/>
        </w:rPr>
      </w:pPr>
    </w:p>
    <w:p w14:paraId="74DA3A4E" w14:textId="2DDC6D33" w:rsidR="00605FAE" w:rsidRDefault="007B588B" w:rsidP="00605FAE">
      <w:r w:rsidRPr="00E673EF">
        <w:rPr>
          <w:rFonts w:ascii="Alegreya Sans" w:eastAsia="Alegreya Sans" w:hAnsi="Alegreya Sans" w:cs="Alegreya Sans"/>
          <w:sz w:val="22"/>
          <w:szCs w:val="22"/>
        </w:rPr>
        <w:t xml:space="preserve">Our national organization, the American </w:t>
      </w:r>
      <w:r w:rsidR="00605FAE" w:rsidRPr="00E673EF">
        <w:rPr>
          <w:rFonts w:ascii="Alegreya Sans" w:eastAsia="Alegreya Sans" w:hAnsi="Alegreya Sans" w:cs="Alegreya Sans"/>
          <w:sz w:val="22"/>
          <w:szCs w:val="22"/>
        </w:rPr>
        <w:t>A</w:t>
      </w:r>
      <w:r w:rsidRPr="00E673EF">
        <w:rPr>
          <w:rFonts w:ascii="Alegreya Sans" w:eastAsia="Alegreya Sans" w:hAnsi="Alegreya Sans" w:cs="Alegreya Sans"/>
          <w:sz w:val="22"/>
          <w:szCs w:val="22"/>
        </w:rPr>
        <w:t xml:space="preserve">cademy of </w:t>
      </w:r>
      <w:r w:rsidR="00605FAE" w:rsidRPr="00E673EF">
        <w:rPr>
          <w:rFonts w:ascii="Alegreya Sans" w:eastAsia="Alegreya Sans" w:hAnsi="Alegreya Sans" w:cs="Alegreya Sans"/>
          <w:sz w:val="22"/>
          <w:szCs w:val="22"/>
        </w:rPr>
        <w:t>P</w:t>
      </w:r>
      <w:r w:rsidRPr="00E673EF">
        <w:rPr>
          <w:rFonts w:ascii="Alegreya Sans" w:eastAsia="Alegreya Sans" w:hAnsi="Alegreya Sans" w:cs="Alegreya Sans"/>
          <w:sz w:val="22"/>
          <w:szCs w:val="22"/>
        </w:rPr>
        <w:t>ediatrics, ha</w:t>
      </w:r>
      <w:r w:rsidR="00C20110">
        <w:rPr>
          <w:rFonts w:ascii="Alegreya Sans" w:eastAsia="Alegreya Sans" w:hAnsi="Alegreya Sans" w:cs="Alegreya Sans"/>
          <w:sz w:val="22"/>
          <w:szCs w:val="22"/>
        </w:rPr>
        <w:t>s</w:t>
      </w:r>
      <w:r w:rsidR="00605FAE" w:rsidRPr="00E673EF">
        <w:rPr>
          <w:rFonts w:ascii="Alegreya Sans" w:eastAsia="Alegreya Sans" w:hAnsi="Alegreya Sans" w:cs="Alegreya Sans"/>
          <w:sz w:val="22"/>
          <w:szCs w:val="22"/>
        </w:rPr>
        <w:t xml:space="preserve"> urge</w:t>
      </w:r>
      <w:r w:rsidRPr="00E673EF">
        <w:rPr>
          <w:rFonts w:ascii="Alegreya Sans" w:eastAsia="Alegreya Sans" w:hAnsi="Alegreya Sans" w:cs="Alegreya Sans"/>
          <w:sz w:val="22"/>
          <w:szCs w:val="22"/>
        </w:rPr>
        <w:t>d</w:t>
      </w:r>
      <w:r w:rsidR="00605FAE" w:rsidRPr="00E673EF">
        <w:rPr>
          <w:rFonts w:ascii="Alegreya Sans" w:eastAsia="Alegreya Sans" w:hAnsi="Alegreya Sans" w:cs="Alegreya Sans"/>
          <w:sz w:val="22"/>
          <w:szCs w:val="22"/>
        </w:rPr>
        <w:t xml:space="preserve"> Congress</w:t>
      </w:r>
      <w:r w:rsidRPr="00E673EF">
        <w:rPr>
          <w:rFonts w:ascii="Alegreya Sans" w:eastAsia="Alegreya Sans" w:hAnsi="Alegreya Sans" w:cs="Alegreya Sans"/>
          <w:sz w:val="22"/>
          <w:szCs w:val="22"/>
        </w:rPr>
        <w:t>ional leaders</w:t>
      </w:r>
      <w:r w:rsidR="00605FAE" w:rsidRPr="00E673EF">
        <w:rPr>
          <w:rFonts w:ascii="Alegreya Sans" w:eastAsia="Alegreya Sans" w:hAnsi="Alegreya Sans" w:cs="Alegreya Sans"/>
          <w:sz w:val="22"/>
          <w:szCs w:val="22"/>
        </w:rPr>
        <w:t xml:space="preserve"> to act quickly on new legislation to </w:t>
      </w:r>
      <w:r w:rsidR="00467182" w:rsidRPr="00E673EF">
        <w:rPr>
          <w:rFonts w:ascii="Alegreya Sans" w:eastAsia="Alegreya Sans" w:hAnsi="Alegreya Sans" w:cs="Alegreya Sans"/>
          <w:sz w:val="22"/>
          <w:szCs w:val="22"/>
        </w:rPr>
        <w:t>provide critical support of pediatric health and wellness</w:t>
      </w:r>
      <w:r w:rsidRPr="00E673EF">
        <w:rPr>
          <w:rFonts w:ascii="Alegreya Sans" w:eastAsia="Alegreya Sans" w:hAnsi="Alegreya Sans" w:cs="Alegreya Sans"/>
          <w:sz w:val="22"/>
          <w:szCs w:val="22"/>
        </w:rPr>
        <w:t>, and we seek your assistance and support in</w:t>
      </w:r>
      <w:r w:rsidR="00467182" w:rsidRPr="00E673EF">
        <w:rPr>
          <w:rFonts w:ascii="Alegreya Sans" w:eastAsia="Alegreya Sans" w:hAnsi="Alegreya Sans" w:cs="Alegreya Sans"/>
          <w:sz w:val="22"/>
          <w:szCs w:val="22"/>
        </w:rPr>
        <w:t xml:space="preserve"> addressing the issues outlined below</w:t>
      </w:r>
      <w:r w:rsidR="00605FAE" w:rsidRPr="00E673EF">
        <w:rPr>
          <w:rFonts w:ascii="Alegreya Sans" w:eastAsia="Alegreya Sans" w:hAnsi="Alegreya Sans" w:cs="Alegreya Sans"/>
          <w:sz w:val="22"/>
          <w:szCs w:val="22"/>
        </w:rPr>
        <w:t>.</w:t>
      </w:r>
    </w:p>
    <w:p w14:paraId="72FBC349" w14:textId="77777777" w:rsidR="00605FAE" w:rsidRDefault="00605FAE" w:rsidP="00605FAE">
      <w:pPr>
        <w:rPr>
          <w:rFonts w:ascii="Alegreya Sans" w:eastAsia="Ale" w:hAnsi="Alegreya Sans" w:cs="Ale"/>
          <w:sz w:val="22"/>
          <w:szCs w:val="22"/>
        </w:rPr>
      </w:pPr>
    </w:p>
    <w:p w14:paraId="230CDCFE" w14:textId="77777777" w:rsidR="00571433" w:rsidRDefault="00571433" w:rsidP="00571433">
      <w:r w:rsidRPr="227960D6">
        <w:rPr>
          <w:rFonts w:ascii="Alegreya Sans" w:eastAsia="Alegreya Sans" w:hAnsi="Alegreya Sans" w:cs="Alegreya Sans"/>
          <w:b/>
          <w:bCs/>
          <w:sz w:val="22"/>
          <w:szCs w:val="22"/>
        </w:rPr>
        <w:t>STABILIZE HEALTH CARE DELIVERY FOR CHILDREN BY ADDRESSING FINANCIAL HARDSHIP AMONG GENERAL PEDIATRICIANS, PEDIATRIC MEDICAL SUBSPECIALISTS, AND PEDIATRIC SURGICAL SPECIALISTS</w:t>
      </w:r>
    </w:p>
    <w:p w14:paraId="3F86D1C4" w14:textId="77777777" w:rsidR="00571433" w:rsidRDefault="00571433" w:rsidP="00571433">
      <w:pPr>
        <w:rPr>
          <w:rFonts w:ascii="Alegreya Sans" w:eastAsia="Ale" w:hAnsi="Alegreya Sans" w:cs="Ale"/>
          <w:sz w:val="22"/>
          <w:szCs w:val="22"/>
        </w:rPr>
      </w:pPr>
    </w:p>
    <w:p w14:paraId="38F7603F" w14:textId="2C905708" w:rsidR="00571433" w:rsidRDefault="00571433" w:rsidP="00571433">
      <w:pPr>
        <w:rPr>
          <w:rFonts w:ascii="Alegreya Sans" w:eastAsia="Ale" w:hAnsi="Alegreya Sans" w:cs="Ale"/>
          <w:sz w:val="22"/>
          <w:szCs w:val="18"/>
        </w:rPr>
      </w:pPr>
      <w:r w:rsidRPr="000B1ABD">
        <w:rPr>
          <w:rFonts w:ascii="Alegreya Sans" w:eastAsia="Ale" w:hAnsi="Alegreya Sans" w:cs="Ale"/>
          <w:sz w:val="22"/>
          <w:szCs w:val="18"/>
        </w:rPr>
        <w:t xml:space="preserve">Pediatricians are facing severe financial challenges and confronting drastic choices </w:t>
      </w:r>
      <w:proofErr w:type="gramStart"/>
      <w:r w:rsidRPr="000B1ABD">
        <w:rPr>
          <w:rFonts w:ascii="Alegreya Sans" w:eastAsia="Ale" w:hAnsi="Alegreya Sans" w:cs="Ale"/>
          <w:sz w:val="22"/>
          <w:szCs w:val="18"/>
        </w:rPr>
        <w:t>in light of</w:t>
      </w:r>
      <w:proofErr w:type="gramEnd"/>
      <w:r w:rsidRPr="000B1ABD">
        <w:rPr>
          <w:rFonts w:ascii="Alegreya Sans" w:eastAsia="Ale" w:hAnsi="Alegreya Sans" w:cs="Ale"/>
          <w:sz w:val="22"/>
          <w:szCs w:val="18"/>
        </w:rPr>
        <w:t xml:space="preserve"> the COVID-19 pandemic. Practice managers around the country report that their caseloads are as low as 20-30 percent of their practices’ typical caseloads due to social distancing, shelter-in-place, and families delaying or forgoing care. At the same time, pediatricians are facing higher costs including personal protective equipment and workforce training as they transform their</w:t>
      </w:r>
      <w:r w:rsidRPr="00571433">
        <w:rPr>
          <w:rFonts w:ascii="Alegreya Sans" w:eastAsia="Ale" w:hAnsi="Alegreya Sans" w:cs="Ale"/>
          <w:sz w:val="22"/>
          <w:szCs w:val="18"/>
        </w:rPr>
        <w:t xml:space="preserve"> </w:t>
      </w:r>
      <w:r w:rsidRPr="000B1ABD">
        <w:rPr>
          <w:rFonts w:ascii="Alegreya Sans" w:eastAsia="Ale" w:hAnsi="Alegreya Sans" w:cs="Ale"/>
          <w:sz w:val="22"/>
          <w:szCs w:val="18"/>
        </w:rPr>
        <w:t xml:space="preserve">practice to meet the needs of their patients and families. Pediatricians are offering telehealth care, organizing office visits into well-care and sick-care blocks, and instituting infection control measures ranging from removing seats and toys in the waiting room to conducting </w:t>
      </w:r>
      <w:r w:rsidRPr="000B1ABD">
        <w:rPr>
          <w:rFonts w:ascii="Alegreya Sans" w:eastAsia="Ale" w:hAnsi="Alegreya Sans" w:cs="Ale"/>
          <w:sz w:val="22"/>
          <w:szCs w:val="18"/>
        </w:rPr>
        <w:lastRenderedPageBreak/>
        <w:t xml:space="preserve">drive-through testing and vaccinations. The dramatic drop in revenue compounded with higher costs is forcing practices to confront furloughs and layoffs, cancel vaccine orders, and </w:t>
      </w:r>
      <w:r>
        <w:rPr>
          <w:rFonts w:ascii="Alegreya Sans" w:eastAsia="Ale" w:hAnsi="Alegreya Sans" w:cs="Ale"/>
          <w:sz w:val="22"/>
          <w:szCs w:val="18"/>
        </w:rPr>
        <w:t xml:space="preserve">potential </w:t>
      </w:r>
      <w:r w:rsidRPr="000B1ABD">
        <w:rPr>
          <w:rFonts w:ascii="Alegreya Sans" w:eastAsia="Ale" w:hAnsi="Alegreya Sans" w:cs="Ale"/>
          <w:sz w:val="22"/>
          <w:szCs w:val="18"/>
        </w:rPr>
        <w:t>permanent closure.</w:t>
      </w:r>
    </w:p>
    <w:p w14:paraId="05342BEE" w14:textId="77777777" w:rsidR="00571433" w:rsidRDefault="00571433" w:rsidP="00571433">
      <w:pPr>
        <w:rPr>
          <w:rFonts w:ascii="Alegreya Sans" w:eastAsia="Ale" w:hAnsi="Alegreya Sans" w:cs="Ale"/>
          <w:sz w:val="22"/>
          <w:szCs w:val="18"/>
        </w:rPr>
      </w:pPr>
    </w:p>
    <w:p w14:paraId="3D85F12C" w14:textId="77777777" w:rsidR="00571433" w:rsidRDefault="00571433" w:rsidP="00571433">
      <w:pPr>
        <w:rPr>
          <w:rFonts w:ascii="Alegreya Sans" w:eastAsia="Ale" w:hAnsi="Alegreya Sans" w:cs="Ale"/>
          <w:sz w:val="22"/>
          <w:szCs w:val="22"/>
        </w:rPr>
      </w:pPr>
      <w:r>
        <w:rPr>
          <w:rFonts w:ascii="Alegreya Sans" w:eastAsia="Ale" w:hAnsi="Alegreya Sans" w:cs="Ale"/>
          <w:sz w:val="22"/>
          <w:szCs w:val="22"/>
        </w:rPr>
        <w:t xml:space="preserve">When practices are forced to reduce hours or close entirely, children and families face barriers getting timely access to care. </w:t>
      </w:r>
      <w:r w:rsidRPr="00CB0884">
        <w:rPr>
          <w:rFonts w:ascii="Alegreya Sans" w:eastAsia="Ale" w:hAnsi="Alegreya Sans" w:cs="Ale"/>
          <w:sz w:val="22"/>
          <w:szCs w:val="22"/>
        </w:rPr>
        <w:t>Delaying or forgoing care can have serious ramifications for children’s health</w:t>
      </w:r>
      <w:r>
        <w:rPr>
          <w:rFonts w:ascii="Alegreya Sans" w:eastAsia="Ale" w:hAnsi="Alegreya Sans" w:cs="Ale"/>
          <w:sz w:val="22"/>
          <w:szCs w:val="22"/>
        </w:rPr>
        <w:t>:</w:t>
      </w:r>
      <w:r w:rsidRPr="00CB0884">
        <w:rPr>
          <w:rFonts w:ascii="Alegreya Sans" w:eastAsia="Ale" w:hAnsi="Alegreya Sans" w:cs="Ale"/>
          <w:sz w:val="22"/>
          <w:szCs w:val="22"/>
        </w:rPr>
        <w:t xml:space="preserve"> </w:t>
      </w:r>
      <w:r>
        <w:rPr>
          <w:rFonts w:ascii="Alegreya Sans" w:eastAsia="Ale" w:hAnsi="Alegreya Sans" w:cs="Ale"/>
          <w:sz w:val="22"/>
          <w:szCs w:val="22"/>
        </w:rPr>
        <w:br/>
      </w:r>
    </w:p>
    <w:p w14:paraId="5682092A" w14:textId="77777777" w:rsidR="00571433" w:rsidRPr="004443FF" w:rsidRDefault="00571433" w:rsidP="00571433">
      <w:pPr>
        <w:pStyle w:val="ListParagraph"/>
        <w:numPr>
          <w:ilvl w:val="0"/>
          <w:numId w:val="1"/>
        </w:numPr>
        <w:rPr>
          <w:rFonts w:ascii="Alegreya Sans" w:eastAsia="Ale" w:hAnsi="Alegreya Sans" w:cs="Ale"/>
          <w:sz w:val="22"/>
          <w:szCs w:val="22"/>
        </w:rPr>
      </w:pPr>
      <w:r w:rsidRPr="004443FF">
        <w:rPr>
          <w:rFonts w:ascii="Alegreya Sans" w:eastAsia="Ale" w:hAnsi="Alegreya Sans" w:cs="Ale"/>
          <w:sz w:val="22"/>
          <w:szCs w:val="22"/>
        </w:rPr>
        <w:t xml:space="preserve">Children who cannot access vaccinations are left vulnerable to infectious diseases like measles and whooping cough and could make their communities more vulnerable to outbreaks of other infectious diseases at the same time COVID-19 continues to spread. </w:t>
      </w:r>
    </w:p>
    <w:p w14:paraId="55A6647A" w14:textId="77777777" w:rsidR="00571433" w:rsidRDefault="00571433" w:rsidP="00571433">
      <w:pPr>
        <w:pStyle w:val="ListParagraph"/>
        <w:numPr>
          <w:ilvl w:val="0"/>
          <w:numId w:val="1"/>
        </w:numPr>
        <w:rPr>
          <w:rFonts w:ascii="Alegreya Sans" w:eastAsia="Ale" w:hAnsi="Alegreya Sans" w:cs="Ale"/>
          <w:sz w:val="22"/>
          <w:szCs w:val="22"/>
        </w:rPr>
      </w:pPr>
      <w:r w:rsidRPr="004443FF">
        <w:rPr>
          <w:rFonts w:ascii="Alegreya Sans" w:eastAsia="Ale" w:hAnsi="Alegreya Sans" w:cs="Ale"/>
          <w:sz w:val="22"/>
          <w:szCs w:val="22"/>
        </w:rPr>
        <w:t>Children who cannot access well-child care may not have developmental delays identified in a timely way, missing the opportunity to receive services that positively impact outcomes across developmental domains, including health, language and communication, cognitive development</w:t>
      </w:r>
      <w:r>
        <w:rPr>
          <w:rFonts w:ascii="Alegreya Sans" w:eastAsia="Ale" w:hAnsi="Alegreya Sans" w:cs="Ale"/>
          <w:sz w:val="22"/>
          <w:szCs w:val="22"/>
        </w:rPr>
        <w:t>,</w:t>
      </w:r>
      <w:r w:rsidRPr="004443FF">
        <w:rPr>
          <w:rFonts w:ascii="Alegreya Sans" w:eastAsia="Ale" w:hAnsi="Alegreya Sans" w:cs="Ale"/>
          <w:sz w:val="22"/>
          <w:szCs w:val="22"/>
        </w:rPr>
        <w:t xml:space="preserve"> and social/emotional development. </w:t>
      </w:r>
    </w:p>
    <w:p w14:paraId="79162B24" w14:textId="77777777" w:rsidR="00571433" w:rsidRDefault="00571433" w:rsidP="00571433">
      <w:pPr>
        <w:pStyle w:val="ListParagraph"/>
        <w:numPr>
          <w:ilvl w:val="0"/>
          <w:numId w:val="1"/>
        </w:numPr>
        <w:rPr>
          <w:rFonts w:ascii="Alegreya Sans" w:eastAsia="Ale" w:hAnsi="Alegreya Sans" w:cs="Ale"/>
          <w:sz w:val="22"/>
          <w:szCs w:val="22"/>
        </w:rPr>
      </w:pPr>
      <w:r w:rsidRPr="00571433">
        <w:rPr>
          <w:rFonts w:ascii="Alegreya Sans" w:eastAsia="Ale" w:hAnsi="Alegreya Sans" w:cs="Ale"/>
          <w:sz w:val="22"/>
          <w:szCs w:val="22"/>
        </w:rPr>
        <w:t>Children with special health care needs must have continued access to their pediatric medical subspecialists and pediatric surgical specialists or risk medical crises and worse health outcomes.</w:t>
      </w:r>
    </w:p>
    <w:p w14:paraId="3CD061F3" w14:textId="7C197E7B" w:rsidR="00605FAE" w:rsidRPr="00571433" w:rsidRDefault="00571433" w:rsidP="00571433">
      <w:pPr>
        <w:pStyle w:val="ListParagraph"/>
        <w:numPr>
          <w:ilvl w:val="0"/>
          <w:numId w:val="1"/>
        </w:numPr>
        <w:rPr>
          <w:rFonts w:ascii="Alegreya Sans" w:eastAsia="Ale" w:hAnsi="Alegreya Sans" w:cs="Ale"/>
          <w:sz w:val="22"/>
          <w:szCs w:val="22"/>
        </w:rPr>
      </w:pPr>
      <w:r w:rsidRPr="00571433">
        <w:rPr>
          <w:rFonts w:ascii="Alegreya Sans" w:eastAsia="Ale" w:hAnsi="Alegreya Sans" w:cs="Ale"/>
          <w:sz w:val="22"/>
          <w:szCs w:val="22"/>
        </w:rPr>
        <w:t>Children who cannot access care from their pediatrician may miss important screening, referrals, and treatment for mental and behavioral health issues, including anxiety, depression, and suicidal ideation. These services cannot safely wait until the COVID-19 pandemic is over.</w:t>
      </w:r>
    </w:p>
    <w:p w14:paraId="214A8B02" w14:textId="77777777" w:rsidR="00605FAE" w:rsidRDefault="00605FAE" w:rsidP="00605FAE">
      <w:pPr>
        <w:rPr>
          <w:rFonts w:ascii="Alegreya Sans" w:eastAsia="Ale" w:hAnsi="Alegreya Sans" w:cs="Ale"/>
          <w:sz w:val="22"/>
          <w:szCs w:val="22"/>
        </w:rPr>
      </w:pPr>
    </w:p>
    <w:p w14:paraId="43C39C80" w14:textId="54822D25" w:rsidR="00605FAE" w:rsidRDefault="00605FAE" w:rsidP="00605FAE">
      <w:pPr>
        <w:rPr>
          <w:rFonts w:ascii="Alegreya Sans" w:eastAsia="Ale" w:hAnsi="Alegreya Sans" w:cs="Ale"/>
          <w:sz w:val="22"/>
          <w:szCs w:val="18"/>
        </w:rPr>
      </w:pPr>
      <w:r w:rsidRPr="004211C2">
        <w:rPr>
          <w:rFonts w:ascii="Alegreya Sans" w:eastAsia="Ale" w:hAnsi="Alegreya Sans" w:cs="Ale"/>
          <w:b/>
          <w:bCs/>
          <w:sz w:val="22"/>
          <w:szCs w:val="18"/>
        </w:rPr>
        <w:t xml:space="preserve">The </w:t>
      </w:r>
      <w:r w:rsidR="00723815" w:rsidRPr="00E673EF">
        <w:rPr>
          <w:rFonts w:ascii="Alegreya Sans" w:eastAsia="Ale" w:hAnsi="Alegreya Sans" w:cs="Ale"/>
          <w:b/>
          <w:bCs/>
          <w:sz w:val="22"/>
          <w:szCs w:val="18"/>
          <w:highlight w:val="yellow"/>
        </w:rPr>
        <w:t>(YOUR STATE CHAPTER)</w:t>
      </w:r>
      <w:r w:rsidR="00723815">
        <w:rPr>
          <w:rFonts w:ascii="Alegreya Sans" w:eastAsia="Ale" w:hAnsi="Alegreya Sans" w:cs="Ale"/>
          <w:b/>
          <w:bCs/>
          <w:sz w:val="22"/>
          <w:szCs w:val="18"/>
        </w:rPr>
        <w:t xml:space="preserve"> </w:t>
      </w:r>
      <w:r w:rsidRPr="004211C2">
        <w:rPr>
          <w:rFonts w:ascii="Alegreya Sans" w:eastAsia="Ale" w:hAnsi="Alegreya Sans" w:cs="Ale"/>
          <w:b/>
          <w:bCs/>
          <w:sz w:val="22"/>
          <w:szCs w:val="18"/>
        </w:rPr>
        <w:t xml:space="preserve">urges Congress to direct emergency relief funding to </w:t>
      </w:r>
      <w:r w:rsidR="00571433" w:rsidRPr="004211C2">
        <w:rPr>
          <w:rFonts w:ascii="Alegreya Sans" w:eastAsia="Ale" w:hAnsi="Alegreya Sans" w:cs="Ale"/>
          <w:b/>
          <w:bCs/>
          <w:sz w:val="22"/>
          <w:szCs w:val="18"/>
        </w:rPr>
        <w:t>pediatricians, pediatric medical subspecialists, and pediatric surgical specialists and/or their practices sufficient to offset lost revenue and increased expenses attributable to COVID-19</w:t>
      </w:r>
      <w:r w:rsidR="00571433">
        <w:rPr>
          <w:rFonts w:ascii="Alegreya Sans" w:eastAsia="Ale" w:hAnsi="Alegreya Sans" w:cs="Ale"/>
          <w:b/>
          <w:sz w:val="22"/>
          <w:szCs w:val="18"/>
        </w:rPr>
        <w:t>, retroactive to the beginning of the public health emergency</w:t>
      </w:r>
      <w:r w:rsidR="00571433" w:rsidRPr="004211C2">
        <w:rPr>
          <w:rFonts w:ascii="Alegreya Sans" w:eastAsia="Ale" w:hAnsi="Alegreya Sans" w:cs="Ale"/>
          <w:b/>
          <w:sz w:val="22"/>
          <w:szCs w:val="18"/>
        </w:rPr>
        <w:t xml:space="preserve">. </w:t>
      </w:r>
      <w:r w:rsidR="00571433" w:rsidRPr="004211C2">
        <w:rPr>
          <w:rFonts w:ascii="Alegreya Sans" w:eastAsia="Ale" w:hAnsi="Alegreya Sans" w:cs="Ale"/>
          <w:bCs/>
          <w:sz w:val="22"/>
          <w:szCs w:val="18"/>
        </w:rPr>
        <w:t>The nee</w:t>
      </w:r>
      <w:r w:rsidR="00571433">
        <w:rPr>
          <w:rFonts w:ascii="Alegreya Sans" w:eastAsia="Ale" w:hAnsi="Alegreya Sans" w:cs="Ale"/>
          <w:sz w:val="22"/>
          <w:szCs w:val="18"/>
        </w:rPr>
        <w:t>d for financial relief is immediate and will likely last well beyond the current pandemic. The overwhelming majority of pediatricians have been ineligible for emergency relief funding from the Provider Relief Fund because their patients are not enrolled in Medicare. Congressional action is needed to specifically direct relief funds to pediatric practices.</w:t>
      </w:r>
    </w:p>
    <w:p w14:paraId="4257ACFF" w14:textId="77777777" w:rsidR="00605FAE" w:rsidRDefault="00605FAE" w:rsidP="00605FAE">
      <w:pPr>
        <w:rPr>
          <w:rFonts w:ascii="Alegreya Sans" w:eastAsia="Ale" w:hAnsi="Alegreya Sans" w:cs="Ale"/>
          <w:sz w:val="22"/>
          <w:szCs w:val="18"/>
        </w:rPr>
      </w:pPr>
    </w:p>
    <w:p w14:paraId="38948BF4" w14:textId="77777777" w:rsidR="00605FAE" w:rsidRDefault="00605FAE" w:rsidP="00605FAE">
      <w:pPr>
        <w:rPr>
          <w:rFonts w:ascii="Alegreya Sans" w:eastAsia="Ale" w:hAnsi="Alegreya Sans" w:cs="Ale"/>
          <w:sz w:val="22"/>
          <w:szCs w:val="22"/>
        </w:rPr>
      </w:pPr>
      <w:r w:rsidRPr="227960D6">
        <w:rPr>
          <w:rFonts w:ascii="Alegreya Sans" w:eastAsia="Ale" w:hAnsi="Alegreya Sans" w:cs="Ale"/>
          <w:b/>
          <w:bCs/>
          <w:sz w:val="22"/>
          <w:szCs w:val="22"/>
        </w:rPr>
        <w:t>REINFORCE THE EXISTING INFRASTRUCTURE TO DELIVER CRITICAL CHILDHOOD IMMUNIZATIONS</w:t>
      </w:r>
      <w:r>
        <w:rPr>
          <w:rFonts w:ascii="Alegreya Sans" w:eastAsia="Ale" w:hAnsi="Alegreya Sans" w:cs="Ale"/>
          <w:b/>
          <w:bCs/>
          <w:sz w:val="22"/>
          <w:szCs w:val="22"/>
        </w:rPr>
        <w:t xml:space="preserve"> AND INCREASE VACCINE CONFIDENCE</w:t>
      </w:r>
    </w:p>
    <w:p w14:paraId="35C9D6E6" w14:textId="77777777" w:rsidR="00605FAE" w:rsidRDefault="00605FAE" w:rsidP="00605FAE">
      <w:pPr>
        <w:rPr>
          <w:rFonts w:ascii="Alegreya Sans" w:eastAsia="Ale" w:hAnsi="Alegreya Sans" w:cs="Ale"/>
          <w:sz w:val="22"/>
          <w:szCs w:val="22"/>
        </w:rPr>
      </w:pPr>
    </w:p>
    <w:p w14:paraId="1B46056E" w14:textId="5F797B0A" w:rsidR="00605FAE" w:rsidRDefault="00605FAE" w:rsidP="00605FAE">
      <w:pPr>
        <w:rPr>
          <w:rFonts w:ascii="Alegreya Sans" w:eastAsia="Alegreya Sans" w:hAnsi="Alegreya Sans" w:cs="Alegreya Sans"/>
          <w:sz w:val="22"/>
          <w:szCs w:val="22"/>
        </w:rPr>
      </w:pPr>
      <w:r w:rsidRPr="00CB0884">
        <w:rPr>
          <w:rFonts w:ascii="Alegreya Sans" w:eastAsia="Alegreya Sans" w:hAnsi="Alegreya Sans" w:cs="Alegreya Sans"/>
          <w:sz w:val="22"/>
          <w:szCs w:val="22"/>
        </w:rPr>
        <w:t xml:space="preserve">National and local data paint a disturbing picture of the </w:t>
      </w:r>
      <w:r w:rsidR="007B588B">
        <w:rPr>
          <w:rFonts w:ascii="Alegreya Sans" w:eastAsia="Alegreya Sans" w:hAnsi="Alegreya Sans" w:cs="Alegreya Sans"/>
          <w:sz w:val="22"/>
          <w:szCs w:val="22"/>
        </w:rPr>
        <w:t>i</w:t>
      </w:r>
      <w:r w:rsidRPr="00CB0884">
        <w:rPr>
          <w:rFonts w:ascii="Alegreya Sans" w:eastAsia="Alegreya Sans" w:hAnsi="Alegreya Sans" w:cs="Alegreya Sans"/>
          <w:sz w:val="22"/>
          <w:szCs w:val="22"/>
        </w:rPr>
        <w:t>mpact of the COVID-19 pandemic on child and adolescent vaccination rates due to fewer parents taking their children to see their doctor.</w:t>
      </w:r>
      <w:r w:rsidRPr="00CB0884">
        <w:rPr>
          <w:sz w:val="22"/>
          <w:szCs w:val="22"/>
        </w:rPr>
        <w:t xml:space="preserve"> </w:t>
      </w:r>
      <w:r w:rsidRPr="00CB0884">
        <w:rPr>
          <w:rFonts w:ascii="Alegreya Sans" w:eastAsia="Alegreya Sans" w:hAnsi="Alegreya Sans" w:cs="Alegreya Sans"/>
          <w:sz w:val="22"/>
          <w:szCs w:val="22"/>
        </w:rPr>
        <w:t xml:space="preserve">Because of the COVID-19 pandemic, immunization rates among children have fallen between 60 and 80 percent. This drop in childhood immunizations was noted in the May 8 </w:t>
      </w:r>
      <w:r w:rsidRPr="00CB0884">
        <w:rPr>
          <w:rFonts w:ascii="Alegreya Sans" w:eastAsia="Alegreya Sans" w:hAnsi="Alegreya Sans" w:cs="Alegreya Sans"/>
          <w:i/>
          <w:iCs/>
          <w:sz w:val="22"/>
          <w:szCs w:val="22"/>
        </w:rPr>
        <w:t>Morbidity and Mortality Weekly Report</w:t>
      </w:r>
      <w:r w:rsidRPr="00CB0884">
        <w:rPr>
          <w:rFonts w:ascii="Alegreya Sans" w:eastAsia="Alegreya Sans" w:hAnsi="Alegreya Sans" w:cs="Alegreya Sans"/>
          <w:sz w:val="22"/>
          <w:szCs w:val="22"/>
        </w:rPr>
        <w:t xml:space="preserve"> (MMWR), which showed a significant decrease in orders for Vaccines for Children (VFC)-funded childhood vaccines.</w:t>
      </w:r>
      <w:hyperlink r:id="rId7" w:anchor="_edn1" w:history="1">
        <w:r w:rsidRPr="004211C2">
          <w:rPr>
            <w:rStyle w:val="Hyperlink"/>
            <w:rFonts w:ascii="Alegreya Sans" w:eastAsia="Alegreya Sans" w:hAnsi="Alegreya Sans" w:cs="Alegreya Sans"/>
            <w:sz w:val="22"/>
            <w:szCs w:val="22"/>
            <w:vertAlign w:val="superscript"/>
          </w:rPr>
          <w:t>[1]</w:t>
        </w:r>
      </w:hyperlink>
      <w:r w:rsidRPr="00CB0884">
        <w:rPr>
          <w:rFonts w:ascii="Alegreya Sans" w:eastAsia="Alegreya Sans" w:hAnsi="Alegreya Sans" w:cs="Alegreya Sans"/>
          <w:sz w:val="22"/>
          <w:szCs w:val="22"/>
        </w:rPr>
        <w:t xml:space="preserve"> A similar report in the May 18 MMWR </w:t>
      </w:r>
      <w:r>
        <w:rPr>
          <w:rFonts w:ascii="Alegreya Sans" w:eastAsia="Alegreya Sans" w:hAnsi="Alegreya Sans" w:cs="Alegreya Sans"/>
          <w:sz w:val="22"/>
          <w:szCs w:val="22"/>
        </w:rPr>
        <w:t>showed</w:t>
      </w:r>
      <w:r w:rsidRPr="00CB0884">
        <w:rPr>
          <w:rFonts w:ascii="Alegreya Sans" w:eastAsia="Alegreya Sans" w:hAnsi="Alegreya Sans" w:cs="Alegreya Sans"/>
          <w:sz w:val="22"/>
          <w:szCs w:val="22"/>
        </w:rPr>
        <w:t xml:space="preserve"> </w:t>
      </w:r>
      <w:r>
        <w:rPr>
          <w:rFonts w:ascii="Alegreya Sans" w:eastAsia="Alegreya Sans" w:hAnsi="Alegreya Sans" w:cs="Alegreya Sans"/>
          <w:sz w:val="22"/>
          <w:szCs w:val="22"/>
        </w:rPr>
        <w:t xml:space="preserve">similar </w:t>
      </w:r>
      <w:r w:rsidRPr="00CB0884">
        <w:rPr>
          <w:rFonts w:ascii="Alegreya Sans" w:eastAsia="Alegreya Sans" w:hAnsi="Alegreya Sans" w:cs="Alegreya Sans"/>
          <w:sz w:val="22"/>
          <w:szCs w:val="22"/>
        </w:rPr>
        <w:t>steep decline</w:t>
      </w:r>
      <w:r>
        <w:rPr>
          <w:rFonts w:ascii="Alegreya Sans" w:eastAsia="Alegreya Sans" w:hAnsi="Alegreya Sans" w:cs="Alegreya Sans"/>
          <w:sz w:val="22"/>
          <w:szCs w:val="22"/>
        </w:rPr>
        <w:t>s.</w:t>
      </w:r>
      <w:hyperlink r:id="rId8" w:anchor="_edn2" w:history="1">
        <w:r w:rsidRPr="004211C2">
          <w:rPr>
            <w:rStyle w:val="Hyperlink"/>
            <w:rFonts w:ascii="Alegreya Sans" w:eastAsia="Alegreya Sans" w:hAnsi="Alegreya Sans" w:cs="Alegreya Sans"/>
            <w:sz w:val="22"/>
            <w:szCs w:val="22"/>
            <w:vertAlign w:val="superscript"/>
          </w:rPr>
          <w:t>[2]</w:t>
        </w:r>
      </w:hyperlink>
      <w:r w:rsidRPr="004211C2">
        <w:rPr>
          <w:rFonts w:ascii="Alegreya Sans" w:eastAsia="Alegreya Sans" w:hAnsi="Alegreya Sans" w:cs="Alegreya Sans"/>
          <w:sz w:val="22"/>
          <w:szCs w:val="22"/>
        </w:rPr>
        <w:t xml:space="preserve"> </w:t>
      </w:r>
      <w:r w:rsidRPr="00CB0884">
        <w:rPr>
          <w:rFonts w:ascii="Alegreya Sans" w:eastAsia="Alegreya Sans" w:hAnsi="Alegreya Sans" w:cs="Alegreya Sans"/>
          <w:sz w:val="22"/>
          <w:szCs w:val="22"/>
        </w:rPr>
        <w:t>Unfortunately, these decreases in immunizations raise the very real possibility of a secondary outbreak of infectious disease during the pandemic.</w:t>
      </w:r>
    </w:p>
    <w:p w14:paraId="684B1890" w14:textId="77777777" w:rsidR="00605FAE" w:rsidRDefault="00605FAE" w:rsidP="00605FAE">
      <w:pPr>
        <w:rPr>
          <w:rFonts w:ascii="Alegreya Sans" w:eastAsia="Alegreya Sans" w:hAnsi="Alegreya Sans" w:cs="Alegreya Sans"/>
          <w:sz w:val="22"/>
          <w:szCs w:val="22"/>
        </w:rPr>
      </w:pPr>
    </w:p>
    <w:p w14:paraId="23FA30B8" w14:textId="422CDE81" w:rsidR="00EC0929" w:rsidRDefault="00605FAE" w:rsidP="00EC0929">
      <w:r w:rsidRPr="00CB0884">
        <w:rPr>
          <w:rFonts w:ascii="Alegreya Sans" w:eastAsia="Alegreya Sans" w:hAnsi="Alegreya Sans" w:cs="Alegreya Sans"/>
          <w:sz w:val="22"/>
          <w:szCs w:val="22"/>
        </w:rPr>
        <w:t xml:space="preserve">Pediatricians are the backbone of the childhood vaccine delivery system in the United States and are largely responsible for our nation’s success in vaccinating children. Pediatric practices are open, committed, and prepared to continue seeing patients during this public health emergency. </w:t>
      </w:r>
    </w:p>
    <w:p w14:paraId="0F0B9EF5" w14:textId="77777777" w:rsidR="00605FAE" w:rsidRDefault="00605FAE" w:rsidP="00605FAE">
      <w:r w:rsidRPr="00CB0884">
        <w:rPr>
          <w:rFonts w:ascii="Alegreya Sans" w:eastAsia="Alegreya Sans" w:hAnsi="Alegreya Sans" w:cs="Alegreya Sans"/>
          <w:sz w:val="22"/>
          <w:szCs w:val="22"/>
        </w:rPr>
        <w:t xml:space="preserve"> </w:t>
      </w:r>
    </w:p>
    <w:p w14:paraId="4BDDC491" w14:textId="77777777" w:rsidR="00605FAE" w:rsidRDefault="00605FAE" w:rsidP="00605FAE">
      <w:r w:rsidRPr="00CB0884">
        <w:rPr>
          <w:rFonts w:ascii="Alegreya Sans" w:eastAsia="Alegreya Sans" w:hAnsi="Alegreya Sans" w:cs="Alegreya Sans"/>
          <w:i/>
          <w:iCs/>
          <w:sz w:val="22"/>
          <w:szCs w:val="22"/>
        </w:rPr>
        <w:t>Increased Medicaid Payment for Immunization Administration</w:t>
      </w:r>
    </w:p>
    <w:p w14:paraId="15CAC4EC" w14:textId="77777777" w:rsidR="00605FAE" w:rsidRDefault="00605FAE" w:rsidP="00605FAE">
      <w:r w:rsidRPr="00CB0884">
        <w:rPr>
          <w:rFonts w:ascii="Alegreya Sans" w:eastAsia="Alegreya Sans" w:hAnsi="Alegreya Sans" w:cs="Alegreya Sans"/>
          <w:sz w:val="22"/>
          <w:szCs w:val="22"/>
        </w:rPr>
        <w:t xml:space="preserve"> </w:t>
      </w:r>
    </w:p>
    <w:p w14:paraId="1EF147D6" w14:textId="765F52D2" w:rsidR="00605FAE" w:rsidRDefault="00605FAE" w:rsidP="00605FAE">
      <w:r w:rsidRPr="00CB0884">
        <w:rPr>
          <w:rFonts w:ascii="Alegreya Sans" w:eastAsia="Alegreya Sans" w:hAnsi="Alegreya Sans" w:cs="Alegreya Sans"/>
          <w:sz w:val="22"/>
          <w:szCs w:val="22"/>
        </w:rPr>
        <w:t>Vaccines are among the top overhead expenses for the pediatric practice. Payments for vaccine administration should ensure recovery for the total direct and indirect practice expense and time spent counseling families on the</w:t>
      </w:r>
      <w:r>
        <w:rPr>
          <w:rFonts w:ascii="Alegreya Sans" w:eastAsia="Alegreya Sans" w:hAnsi="Alegreya Sans" w:cs="Alegreya Sans"/>
          <w:sz w:val="22"/>
          <w:szCs w:val="22"/>
        </w:rPr>
        <w:t xml:space="preserve"> importance of,</w:t>
      </w:r>
      <w:r w:rsidRPr="00CB0884">
        <w:rPr>
          <w:rFonts w:ascii="Alegreya Sans" w:eastAsia="Alegreya Sans" w:hAnsi="Alegreya Sans" w:cs="Alegreya Sans"/>
          <w:sz w:val="22"/>
          <w:szCs w:val="22"/>
        </w:rPr>
        <w:t xml:space="preserve"> indications for</w:t>
      </w:r>
      <w:r>
        <w:rPr>
          <w:rFonts w:ascii="Alegreya Sans" w:eastAsia="Alegreya Sans" w:hAnsi="Alegreya Sans" w:cs="Alegreya Sans"/>
          <w:sz w:val="22"/>
          <w:szCs w:val="22"/>
        </w:rPr>
        <w:t>,</w:t>
      </w:r>
      <w:r w:rsidRPr="00CB0884">
        <w:rPr>
          <w:rFonts w:ascii="Alegreya Sans" w:eastAsia="Alegreya Sans" w:hAnsi="Alegreya Sans" w:cs="Alegreya Sans"/>
          <w:sz w:val="22"/>
          <w:szCs w:val="22"/>
        </w:rPr>
        <w:t xml:space="preserve"> and the potential adverse effects of each vaccine product. In order to ensure that providers who vaccinate children are </w:t>
      </w:r>
      <w:r>
        <w:rPr>
          <w:rFonts w:ascii="Alegreya Sans" w:eastAsia="Alegreya Sans" w:hAnsi="Alegreya Sans" w:cs="Alegreya Sans"/>
          <w:sz w:val="22"/>
          <w:szCs w:val="22"/>
        </w:rPr>
        <w:t>adequately</w:t>
      </w:r>
      <w:r w:rsidRPr="00CB0884">
        <w:rPr>
          <w:rFonts w:ascii="Alegreya Sans" w:eastAsia="Alegreya Sans" w:hAnsi="Alegreya Sans" w:cs="Alegreya Sans"/>
          <w:sz w:val="22"/>
          <w:szCs w:val="22"/>
        </w:rPr>
        <w:t xml:space="preserve"> paid for the ti</w:t>
      </w:r>
      <w:r>
        <w:rPr>
          <w:rFonts w:ascii="Alegreya Sans" w:eastAsia="Alegreya Sans" w:hAnsi="Alegreya Sans" w:cs="Alegreya Sans"/>
          <w:sz w:val="22"/>
          <w:szCs w:val="22"/>
        </w:rPr>
        <w:t>m</w:t>
      </w:r>
      <w:r w:rsidRPr="00CB0884">
        <w:rPr>
          <w:rFonts w:ascii="Alegreya Sans" w:eastAsia="Alegreya Sans" w:hAnsi="Alegreya Sans" w:cs="Alegreya Sans"/>
          <w:sz w:val="22"/>
          <w:szCs w:val="22"/>
        </w:rPr>
        <w:t>e and counselin</w:t>
      </w:r>
      <w:r>
        <w:rPr>
          <w:rFonts w:ascii="Alegreya Sans" w:eastAsia="Alegreya Sans" w:hAnsi="Alegreya Sans" w:cs="Alegreya Sans"/>
          <w:sz w:val="22"/>
          <w:szCs w:val="22"/>
        </w:rPr>
        <w:t>g</w:t>
      </w:r>
      <w:r w:rsidRPr="00CB0884">
        <w:rPr>
          <w:rFonts w:ascii="Alegreya Sans" w:eastAsia="Alegreya Sans" w:hAnsi="Alegreya Sans" w:cs="Alegreya Sans"/>
          <w:sz w:val="22"/>
          <w:szCs w:val="22"/>
        </w:rPr>
        <w:t xml:space="preserve"> it takes to properly </w:t>
      </w:r>
      <w:r w:rsidRPr="00CB0884">
        <w:rPr>
          <w:rFonts w:ascii="Alegreya Sans" w:eastAsia="Alegreya Sans" w:hAnsi="Alegreya Sans" w:cs="Alegreya Sans"/>
          <w:sz w:val="22"/>
          <w:szCs w:val="22"/>
        </w:rPr>
        <w:lastRenderedPageBreak/>
        <w:t>administer vaccines</w:t>
      </w:r>
      <w:r>
        <w:rPr>
          <w:rFonts w:ascii="Alegreya Sans" w:eastAsia="Alegreya Sans" w:hAnsi="Alegreya Sans" w:cs="Alegreya Sans"/>
          <w:sz w:val="22"/>
          <w:szCs w:val="22"/>
        </w:rPr>
        <w:t xml:space="preserve"> and address vaccine hesitancy</w:t>
      </w:r>
      <w:r w:rsidRPr="00CB0884">
        <w:rPr>
          <w:rFonts w:ascii="Alegreya Sans" w:eastAsia="Alegreya Sans" w:hAnsi="Alegreya Sans" w:cs="Alegreya Sans"/>
          <w:sz w:val="22"/>
          <w:szCs w:val="22"/>
        </w:rPr>
        <w:t xml:space="preserve">, </w:t>
      </w:r>
      <w:r w:rsidR="00EC0929" w:rsidRPr="00E673EF">
        <w:rPr>
          <w:rFonts w:ascii="Alegreya Sans" w:eastAsia="Alegreya Sans" w:hAnsi="Alegreya Sans" w:cs="Alegreya Sans"/>
          <w:b/>
          <w:bCs/>
          <w:sz w:val="22"/>
          <w:szCs w:val="22"/>
        </w:rPr>
        <w:t>we</w:t>
      </w:r>
      <w:r w:rsidRPr="00E673EF">
        <w:rPr>
          <w:rFonts w:ascii="Alegreya Sans" w:eastAsia="Alegreya Sans" w:hAnsi="Alegreya Sans" w:cs="Alegreya Sans"/>
          <w:b/>
          <w:bCs/>
          <w:sz w:val="22"/>
          <w:szCs w:val="22"/>
        </w:rPr>
        <w:t xml:space="preserve"> urge</w:t>
      </w:r>
      <w:r w:rsidRPr="004211C2">
        <w:rPr>
          <w:rFonts w:ascii="Alegreya Sans" w:eastAsia="Alegreya Sans" w:hAnsi="Alegreya Sans" w:cs="Alegreya Sans"/>
          <w:b/>
          <w:bCs/>
          <w:sz w:val="22"/>
          <w:szCs w:val="22"/>
        </w:rPr>
        <w:t xml:space="preserve"> Congress to require Medicaid vaccine payment rates to be equivalent to 200 percent of Medicare rates for all immunizations administered </w:t>
      </w:r>
      <w:r>
        <w:rPr>
          <w:rFonts w:ascii="Alegreya Sans" w:eastAsia="Alegreya Sans" w:hAnsi="Alegreya Sans" w:cs="Alegreya Sans"/>
          <w:b/>
          <w:bCs/>
          <w:sz w:val="22"/>
          <w:szCs w:val="22"/>
        </w:rPr>
        <w:t xml:space="preserve">for two years, </w:t>
      </w:r>
      <w:r w:rsidRPr="004211C2">
        <w:rPr>
          <w:rFonts w:ascii="Alegreya Sans" w:eastAsia="Alegreya Sans" w:hAnsi="Alegreya Sans" w:cs="Alegreya Sans"/>
          <w:b/>
          <w:bCs/>
          <w:sz w:val="22"/>
          <w:szCs w:val="22"/>
        </w:rPr>
        <w:t>from Oct. 1, 2020 to Sep. 30, 2022</w:t>
      </w:r>
      <w:r>
        <w:rPr>
          <w:rFonts w:ascii="Alegreya Sans" w:eastAsia="Alegreya Sans" w:hAnsi="Alegreya Sans" w:cs="Alegreya Sans"/>
          <w:sz w:val="22"/>
          <w:szCs w:val="22"/>
        </w:rPr>
        <w:t>. To enable states to reinforce the vaccine delivery infrastructure, this increased payment requirement should go in tandem with an increased federal medical assistance percentage (FMAP) such as a 100 percent FMAP for immunization administration services or a 5 percent increase to a state’s baseline FMAP for the two-year period</w:t>
      </w:r>
      <w:r w:rsidRPr="00CB0884">
        <w:rPr>
          <w:rFonts w:ascii="Alegreya Sans" w:eastAsia="Alegreya Sans" w:hAnsi="Alegreya Sans" w:cs="Alegreya Sans"/>
          <w:sz w:val="22"/>
          <w:szCs w:val="22"/>
        </w:rPr>
        <w:t>. These payments should apply equally to Medicaid fee</w:t>
      </w:r>
      <w:r>
        <w:rPr>
          <w:rFonts w:ascii="Alegreya Sans" w:eastAsia="Alegreya Sans" w:hAnsi="Alegreya Sans" w:cs="Alegreya Sans"/>
          <w:sz w:val="22"/>
          <w:szCs w:val="22"/>
        </w:rPr>
        <w:t>-</w:t>
      </w:r>
      <w:r w:rsidRPr="00CB0884">
        <w:rPr>
          <w:rFonts w:ascii="Alegreya Sans" w:eastAsia="Alegreya Sans" w:hAnsi="Alegreya Sans" w:cs="Alegreya Sans"/>
          <w:sz w:val="22"/>
          <w:szCs w:val="22"/>
        </w:rPr>
        <w:t>for</w:t>
      </w:r>
      <w:r>
        <w:rPr>
          <w:rFonts w:ascii="Alegreya Sans" w:eastAsia="Alegreya Sans" w:hAnsi="Alegreya Sans" w:cs="Alegreya Sans"/>
          <w:sz w:val="22"/>
          <w:szCs w:val="22"/>
        </w:rPr>
        <w:t>-</w:t>
      </w:r>
      <w:r w:rsidRPr="00CB0884">
        <w:rPr>
          <w:rFonts w:ascii="Alegreya Sans" w:eastAsia="Alegreya Sans" w:hAnsi="Alegreya Sans" w:cs="Alegreya Sans"/>
          <w:sz w:val="22"/>
          <w:szCs w:val="22"/>
        </w:rPr>
        <w:t xml:space="preserve">service and Medicaid managed care. </w:t>
      </w:r>
      <w:r w:rsidR="00EC0929">
        <w:rPr>
          <w:rFonts w:ascii="Alegreya Sans" w:eastAsia="Alegreya Sans" w:hAnsi="Alegreya Sans" w:cs="Alegreya Sans"/>
          <w:sz w:val="22"/>
          <w:szCs w:val="22"/>
        </w:rPr>
        <w:t xml:space="preserve">We </w:t>
      </w:r>
      <w:r w:rsidRPr="00CB0884">
        <w:rPr>
          <w:rFonts w:ascii="Alegreya Sans" w:eastAsia="Alegreya Sans" w:hAnsi="Alegreya Sans" w:cs="Alegreya Sans"/>
          <w:sz w:val="22"/>
          <w:szCs w:val="22"/>
        </w:rPr>
        <w:t xml:space="preserve">also </w:t>
      </w:r>
      <w:r>
        <w:rPr>
          <w:rFonts w:ascii="Alegreya Sans" w:eastAsia="Alegreya Sans" w:hAnsi="Alegreya Sans" w:cs="Alegreya Sans"/>
          <w:sz w:val="22"/>
          <w:szCs w:val="22"/>
        </w:rPr>
        <w:t>recommend that</w:t>
      </w:r>
      <w:r w:rsidRPr="00CB0884">
        <w:rPr>
          <w:rFonts w:ascii="Alegreya Sans" w:eastAsia="Alegreya Sans" w:hAnsi="Alegreya Sans" w:cs="Alegreya Sans"/>
          <w:sz w:val="22"/>
          <w:szCs w:val="22"/>
        </w:rPr>
        <w:t xml:space="preserve"> these rates apply to VFC administration notwithstanding regional maximums set by the Secretary. </w:t>
      </w:r>
    </w:p>
    <w:p w14:paraId="295D95C4" w14:textId="77777777" w:rsidR="00605FAE" w:rsidRDefault="00605FAE" w:rsidP="00605FAE">
      <w:r w:rsidRPr="00CB0884">
        <w:rPr>
          <w:rFonts w:ascii="Alegreya Sans" w:eastAsia="Alegreya Sans" w:hAnsi="Alegreya Sans" w:cs="Alegreya Sans"/>
          <w:sz w:val="22"/>
          <w:szCs w:val="22"/>
        </w:rPr>
        <w:t xml:space="preserve"> </w:t>
      </w:r>
    </w:p>
    <w:p w14:paraId="06473C73" w14:textId="77777777" w:rsidR="00605FAE" w:rsidRDefault="00605FAE" w:rsidP="00605FAE">
      <w:r w:rsidRPr="00CB0884">
        <w:rPr>
          <w:rFonts w:ascii="Alegreya Sans" w:eastAsia="Alegreya Sans" w:hAnsi="Alegreya Sans" w:cs="Alegreya Sans"/>
          <w:i/>
          <w:iCs/>
          <w:sz w:val="22"/>
          <w:szCs w:val="22"/>
        </w:rPr>
        <w:t>VFC Incentive Payments</w:t>
      </w:r>
    </w:p>
    <w:p w14:paraId="75E6BCC0" w14:textId="77777777" w:rsidR="00605FAE" w:rsidRDefault="00605FAE" w:rsidP="00605FAE">
      <w:r w:rsidRPr="00CB0884">
        <w:rPr>
          <w:rFonts w:ascii="Alegreya Sans" w:eastAsia="Alegreya Sans" w:hAnsi="Alegreya Sans" w:cs="Alegreya Sans"/>
          <w:sz w:val="22"/>
          <w:szCs w:val="22"/>
        </w:rPr>
        <w:t xml:space="preserve"> </w:t>
      </w:r>
    </w:p>
    <w:p w14:paraId="2FE3FBB3" w14:textId="11660674" w:rsidR="00605FAE" w:rsidRDefault="00605FAE" w:rsidP="00605FAE">
      <w:r w:rsidRPr="00CB0884">
        <w:rPr>
          <w:rFonts w:ascii="Alegreya Sans" w:eastAsia="Alegreya Sans" w:hAnsi="Alegreya Sans" w:cs="Alegreya Sans"/>
          <w:sz w:val="22"/>
          <w:szCs w:val="22"/>
        </w:rPr>
        <w:t xml:space="preserve">The VFC program, which provides vaccines at no cost to eligible children, depends on </w:t>
      </w:r>
      <w:proofErr w:type="gramStart"/>
      <w:r w:rsidRPr="00CB0884">
        <w:rPr>
          <w:rFonts w:ascii="Alegreya Sans" w:eastAsia="Alegreya Sans" w:hAnsi="Alegreya Sans" w:cs="Alegreya Sans"/>
          <w:sz w:val="22"/>
          <w:szCs w:val="22"/>
        </w:rPr>
        <w:t>a large number of</w:t>
      </w:r>
      <w:proofErr w:type="gramEnd"/>
      <w:r w:rsidRPr="00CB0884">
        <w:rPr>
          <w:rFonts w:ascii="Alegreya Sans" w:eastAsia="Alegreya Sans" w:hAnsi="Alegreya Sans" w:cs="Alegreya Sans"/>
          <w:sz w:val="22"/>
          <w:szCs w:val="22"/>
        </w:rPr>
        <w:t xml:space="preserve"> participating prov</w:t>
      </w:r>
      <w:r>
        <w:rPr>
          <w:rFonts w:ascii="Alegreya Sans" w:eastAsia="Alegreya Sans" w:hAnsi="Alegreya Sans" w:cs="Alegreya Sans"/>
          <w:sz w:val="22"/>
          <w:szCs w:val="22"/>
        </w:rPr>
        <w:t>i</w:t>
      </w:r>
      <w:r w:rsidRPr="00CB0884">
        <w:rPr>
          <w:rFonts w:ascii="Alegreya Sans" w:eastAsia="Alegreya Sans" w:hAnsi="Alegreya Sans" w:cs="Alegreya Sans"/>
          <w:sz w:val="22"/>
          <w:szCs w:val="22"/>
        </w:rPr>
        <w:t>ders to administer the vaccines. As mentioned previously, many pediatricians who curren</w:t>
      </w:r>
      <w:r>
        <w:rPr>
          <w:rFonts w:ascii="Alegreya Sans" w:eastAsia="Alegreya Sans" w:hAnsi="Alegreya Sans" w:cs="Alegreya Sans"/>
          <w:sz w:val="22"/>
          <w:szCs w:val="22"/>
        </w:rPr>
        <w:t>t</w:t>
      </w:r>
      <w:r w:rsidRPr="00CB0884">
        <w:rPr>
          <w:rFonts w:ascii="Alegreya Sans" w:eastAsia="Alegreya Sans" w:hAnsi="Alegreya Sans" w:cs="Alegreya Sans"/>
          <w:sz w:val="22"/>
          <w:szCs w:val="22"/>
        </w:rPr>
        <w:t>ly participate in the program are facing sever</w:t>
      </w:r>
      <w:r>
        <w:rPr>
          <w:rFonts w:ascii="Alegreya Sans" w:eastAsia="Alegreya Sans" w:hAnsi="Alegreya Sans" w:cs="Alegreya Sans"/>
          <w:sz w:val="22"/>
          <w:szCs w:val="22"/>
        </w:rPr>
        <w:t>e</w:t>
      </w:r>
      <w:r w:rsidRPr="00CB0884">
        <w:rPr>
          <w:rFonts w:ascii="Alegreya Sans" w:eastAsia="Alegreya Sans" w:hAnsi="Alegreya Sans" w:cs="Alegreya Sans"/>
          <w:sz w:val="22"/>
          <w:szCs w:val="22"/>
        </w:rPr>
        <w:t xml:space="preserve"> financial hardship </w:t>
      </w:r>
      <w:r>
        <w:rPr>
          <w:rFonts w:ascii="Alegreya Sans" w:eastAsia="Alegreya Sans" w:hAnsi="Alegreya Sans" w:cs="Alegreya Sans"/>
          <w:sz w:val="22"/>
          <w:szCs w:val="22"/>
        </w:rPr>
        <w:t>due to</w:t>
      </w:r>
      <w:r w:rsidRPr="00CB0884">
        <w:rPr>
          <w:rFonts w:ascii="Alegreya Sans" w:eastAsia="Alegreya Sans" w:hAnsi="Alegreya Sans" w:cs="Alegreya Sans"/>
          <w:sz w:val="22"/>
          <w:szCs w:val="22"/>
        </w:rPr>
        <w:t xml:space="preserve"> the COVID-19 pandemic. </w:t>
      </w:r>
      <w:r>
        <w:rPr>
          <w:rFonts w:ascii="Alegreya Sans" w:eastAsia="Alegreya Sans" w:hAnsi="Alegreya Sans" w:cs="Alegreya Sans"/>
          <w:sz w:val="22"/>
          <w:szCs w:val="22"/>
        </w:rPr>
        <w:t xml:space="preserve">Additionally, VFC participation comes with significant costs. Compliance with regulations for vaccine refrigeration and monitoring, for instance, is costly and VFC providers often do not receive payment for administering vaccines to uninsured children. </w:t>
      </w:r>
      <w:r w:rsidRPr="004211C2">
        <w:rPr>
          <w:rFonts w:ascii="Alegreya Sans" w:eastAsia="Alegreya Sans" w:hAnsi="Alegreya Sans" w:cs="Alegreya Sans"/>
          <w:b/>
          <w:bCs/>
          <w:sz w:val="22"/>
          <w:szCs w:val="22"/>
        </w:rPr>
        <w:t xml:space="preserve">To help VFC providers keep their doors open and remain in the program, </w:t>
      </w:r>
      <w:r w:rsidR="00EC0929" w:rsidRPr="00E673EF">
        <w:rPr>
          <w:rFonts w:ascii="Alegreya Sans" w:eastAsia="Alegreya Sans" w:hAnsi="Alegreya Sans" w:cs="Alegreya Sans"/>
          <w:b/>
          <w:bCs/>
          <w:sz w:val="22"/>
          <w:szCs w:val="22"/>
        </w:rPr>
        <w:t>we</w:t>
      </w:r>
      <w:r w:rsidRPr="00E673EF">
        <w:rPr>
          <w:rFonts w:ascii="Alegreya Sans" w:eastAsia="Alegreya Sans" w:hAnsi="Alegreya Sans" w:cs="Alegreya Sans"/>
          <w:b/>
          <w:bCs/>
          <w:sz w:val="22"/>
          <w:szCs w:val="22"/>
        </w:rPr>
        <w:t xml:space="preserve"> urge</w:t>
      </w:r>
      <w:r w:rsidRPr="004211C2">
        <w:rPr>
          <w:rFonts w:ascii="Alegreya Sans" w:eastAsia="Alegreya Sans" w:hAnsi="Alegreya Sans" w:cs="Alegreya Sans"/>
          <w:b/>
          <w:bCs/>
          <w:sz w:val="22"/>
          <w:szCs w:val="22"/>
        </w:rPr>
        <w:t xml:space="preserve"> Congress to provide incentive payments to VFC providers.</w:t>
      </w:r>
      <w:r>
        <w:rPr>
          <w:rFonts w:ascii="Alegreya Sans" w:eastAsia="Alegreya Sans" w:hAnsi="Alegreya Sans" w:cs="Alegreya Sans"/>
          <w:sz w:val="22"/>
          <w:szCs w:val="22"/>
        </w:rPr>
        <w:t xml:space="preserve"> </w:t>
      </w:r>
      <w:r w:rsidRPr="00CB0884">
        <w:rPr>
          <w:rFonts w:ascii="Alegreya Sans" w:eastAsia="Alegreya Sans" w:hAnsi="Alegreya Sans" w:cs="Alegreya Sans"/>
          <w:sz w:val="22"/>
          <w:szCs w:val="22"/>
        </w:rPr>
        <w:t xml:space="preserve"> </w:t>
      </w:r>
      <w:r>
        <w:rPr>
          <w:rFonts w:ascii="Alegreya Sans" w:eastAsia="Alegreya Sans" w:hAnsi="Alegreya Sans" w:cs="Alegreya Sans"/>
          <w:sz w:val="22"/>
          <w:szCs w:val="22"/>
        </w:rPr>
        <w:t xml:space="preserve">We recommend payments of </w:t>
      </w:r>
      <w:r w:rsidRPr="00CB0884">
        <w:rPr>
          <w:rFonts w:ascii="Alegreya Sans" w:eastAsia="Alegreya Sans" w:hAnsi="Alegreya Sans" w:cs="Alegreya Sans"/>
          <w:sz w:val="22"/>
          <w:szCs w:val="22"/>
        </w:rPr>
        <w:t xml:space="preserve">$5,000 per year (for up to $10,000) </w:t>
      </w:r>
      <w:r>
        <w:rPr>
          <w:rFonts w:ascii="Alegreya Sans" w:eastAsia="Alegreya Sans" w:hAnsi="Alegreya Sans" w:cs="Alegreya Sans"/>
          <w:sz w:val="22"/>
          <w:szCs w:val="22"/>
        </w:rPr>
        <w:t>for</w:t>
      </w:r>
      <w:r w:rsidRPr="00CB0884">
        <w:rPr>
          <w:rFonts w:ascii="Alegreya Sans" w:eastAsia="Alegreya Sans" w:hAnsi="Alegreya Sans" w:cs="Alegreya Sans"/>
          <w:sz w:val="22"/>
          <w:szCs w:val="22"/>
        </w:rPr>
        <w:t xml:space="preserve"> VFC providers who are active participants</w:t>
      </w:r>
      <w:r>
        <w:rPr>
          <w:rFonts w:ascii="Alegreya Sans" w:eastAsia="Alegreya Sans" w:hAnsi="Alegreya Sans" w:cs="Alegreya Sans"/>
          <w:sz w:val="22"/>
          <w:szCs w:val="22"/>
        </w:rPr>
        <w:t xml:space="preserve"> in the program</w:t>
      </w:r>
      <w:r w:rsidRPr="00CB0884">
        <w:rPr>
          <w:rFonts w:ascii="Alegreya Sans" w:eastAsia="Alegreya Sans" w:hAnsi="Alegreya Sans" w:cs="Alegreya Sans"/>
          <w:sz w:val="22"/>
          <w:szCs w:val="22"/>
        </w:rPr>
        <w:t xml:space="preserve"> for FY2021 and FY2022 (Oct. 1, 2020 – Sep. 30, 2022). A $5,000 payment should be available up front and $2,500 should be made available upon complet</w:t>
      </w:r>
      <w:r>
        <w:rPr>
          <w:rFonts w:ascii="Alegreya Sans" w:eastAsia="Alegreya Sans" w:hAnsi="Alegreya Sans" w:cs="Alegreya Sans"/>
          <w:sz w:val="22"/>
          <w:szCs w:val="22"/>
        </w:rPr>
        <w:t>ion</w:t>
      </w:r>
      <w:r w:rsidRPr="00CB0884">
        <w:rPr>
          <w:rFonts w:ascii="Alegreya Sans" w:eastAsia="Alegreya Sans" w:hAnsi="Alegreya Sans" w:cs="Alegreya Sans"/>
          <w:sz w:val="22"/>
          <w:szCs w:val="22"/>
        </w:rPr>
        <w:t xml:space="preserve"> of each year of participation.</w:t>
      </w:r>
    </w:p>
    <w:p w14:paraId="583BD5DF" w14:textId="77777777" w:rsidR="00605FAE" w:rsidRDefault="00605FAE" w:rsidP="00605FAE">
      <w:r w:rsidRPr="00CB0884">
        <w:rPr>
          <w:rFonts w:ascii="Alegreya Sans" w:eastAsia="Alegreya Sans" w:hAnsi="Alegreya Sans" w:cs="Alegreya Sans"/>
          <w:sz w:val="22"/>
          <w:szCs w:val="22"/>
        </w:rPr>
        <w:t xml:space="preserve"> </w:t>
      </w:r>
    </w:p>
    <w:p w14:paraId="0A88AFAC" w14:textId="77777777" w:rsidR="00605FAE" w:rsidRDefault="00605FAE" w:rsidP="00605FAE">
      <w:r w:rsidRPr="00CB0884">
        <w:rPr>
          <w:rFonts w:ascii="Alegreya Sans" w:eastAsia="Alegreya Sans" w:hAnsi="Alegreya Sans" w:cs="Alegreya Sans"/>
          <w:i/>
          <w:iCs/>
          <w:sz w:val="22"/>
          <w:szCs w:val="22"/>
        </w:rPr>
        <w:t xml:space="preserve">VFC Payment for </w:t>
      </w:r>
      <w:r>
        <w:rPr>
          <w:rFonts w:ascii="Alegreya Sans" w:eastAsia="Alegreya Sans" w:hAnsi="Alegreya Sans" w:cs="Alegreya Sans"/>
          <w:i/>
          <w:iCs/>
          <w:sz w:val="22"/>
          <w:szCs w:val="22"/>
        </w:rPr>
        <w:t xml:space="preserve">Vaccine </w:t>
      </w:r>
      <w:r w:rsidRPr="00CB0884">
        <w:rPr>
          <w:rFonts w:ascii="Alegreya Sans" w:eastAsia="Alegreya Sans" w:hAnsi="Alegreya Sans" w:cs="Alegreya Sans"/>
          <w:i/>
          <w:iCs/>
          <w:sz w:val="22"/>
          <w:szCs w:val="22"/>
        </w:rPr>
        <w:t xml:space="preserve">Administration </w:t>
      </w:r>
      <w:r>
        <w:rPr>
          <w:rFonts w:ascii="Alegreya Sans" w:eastAsia="Alegreya Sans" w:hAnsi="Alegreya Sans" w:cs="Alegreya Sans"/>
          <w:i/>
          <w:iCs/>
          <w:sz w:val="22"/>
          <w:szCs w:val="22"/>
        </w:rPr>
        <w:t xml:space="preserve">to </w:t>
      </w:r>
      <w:r w:rsidRPr="00CB0884">
        <w:rPr>
          <w:rFonts w:ascii="Alegreya Sans" w:eastAsia="Alegreya Sans" w:hAnsi="Alegreya Sans" w:cs="Alegreya Sans"/>
          <w:i/>
          <w:iCs/>
          <w:sz w:val="22"/>
          <w:szCs w:val="22"/>
        </w:rPr>
        <w:t>Uninsured and Underinsured Children</w:t>
      </w:r>
    </w:p>
    <w:p w14:paraId="38C7FCED" w14:textId="77777777" w:rsidR="00605FAE" w:rsidRDefault="00605FAE" w:rsidP="00605FAE">
      <w:r w:rsidRPr="00CB0884">
        <w:rPr>
          <w:rFonts w:ascii="Alegreya Sans" w:eastAsia="Alegreya Sans" w:hAnsi="Alegreya Sans" w:cs="Alegreya Sans"/>
          <w:sz w:val="22"/>
          <w:szCs w:val="22"/>
        </w:rPr>
        <w:t xml:space="preserve"> </w:t>
      </w:r>
    </w:p>
    <w:p w14:paraId="6B3EE6B6" w14:textId="02974A49" w:rsidR="00605FAE" w:rsidRPr="004211C2" w:rsidRDefault="00605FAE" w:rsidP="00605FAE">
      <w:pPr>
        <w:rPr>
          <w:b/>
          <w:bCs/>
        </w:rPr>
      </w:pPr>
      <w:r w:rsidRPr="00CB0884">
        <w:rPr>
          <w:rFonts w:ascii="Alegreya Sans" w:eastAsia="Alegreya Sans" w:hAnsi="Alegreya Sans" w:cs="Alegreya Sans"/>
          <w:sz w:val="22"/>
          <w:szCs w:val="22"/>
        </w:rPr>
        <w:t xml:space="preserve">Under the VFC program, there is no charge for the </w:t>
      </w:r>
      <w:r>
        <w:rPr>
          <w:rFonts w:ascii="Alegreya Sans" w:eastAsia="Alegreya Sans" w:hAnsi="Alegreya Sans" w:cs="Alegreya Sans"/>
          <w:sz w:val="22"/>
          <w:szCs w:val="22"/>
        </w:rPr>
        <w:t xml:space="preserve">purchase </w:t>
      </w:r>
      <w:r w:rsidRPr="00CB0884">
        <w:rPr>
          <w:rFonts w:ascii="Alegreya Sans" w:eastAsia="Alegreya Sans" w:hAnsi="Alegreya Sans" w:cs="Alegreya Sans"/>
          <w:sz w:val="22"/>
          <w:szCs w:val="22"/>
        </w:rPr>
        <w:t xml:space="preserve">cost of the vaccine for the eligible child and their family. While Medicaid will pay for vaccine administration </w:t>
      </w:r>
      <w:r>
        <w:rPr>
          <w:rFonts w:ascii="Alegreya Sans" w:eastAsia="Alegreya Sans" w:hAnsi="Alegreya Sans" w:cs="Alegreya Sans"/>
          <w:sz w:val="22"/>
          <w:szCs w:val="22"/>
        </w:rPr>
        <w:t>to</w:t>
      </w:r>
      <w:r w:rsidRPr="00CB0884">
        <w:rPr>
          <w:rFonts w:ascii="Alegreya Sans" w:eastAsia="Alegreya Sans" w:hAnsi="Alegreya Sans" w:cs="Alegreya Sans"/>
          <w:sz w:val="22"/>
          <w:szCs w:val="22"/>
        </w:rPr>
        <w:t xml:space="preserve"> a Medicaid-eligible child, </w:t>
      </w:r>
      <w:r>
        <w:rPr>
          <w:rFonts w:ascii="Alegreya Sans" w:eastAsia="Alegreya Sans" w:hAnsi="Alegreya Sans" w:cs="Alegreya Sans"/>
          <w:sz w:val="22"/>
          <w:szCs w:val="22"/>
        </w:rPr>
        <w:t>VFC allows the families of</w:t>
      </w:r>
      <w:r w:rsidRPr="00CB0884">
        <w:rPr>
          <w:rFonts w:ascii="Alegreya Sans" w:eastAsia="Alegreya Sans" w:hAnsi="Alegreya Sans" w:cs="Alegreya Sans"/>
          <w:sz w:val="22"/>
          <w:szCs w:val="22"/>
        </w:rPr>
        <w:t xml:space="preserve"> uninsured and underinsured children</w:t>
      </w:r>
      <w:r>
        <w:rPr>
          <w:rFonts w:ascii="Alegreya Sans" w:eastAsia="Alegreya Sans" w:hAnsi="Alegreya Sans" w:cs="Alegreya Sans"/>
          <w:sz w:val="22"/>
          <w:szCs w:val="22"/>
        </w:rPr>
        <w:t xml:space="preserve"> to be charged</w:t>
      </w:r>
      <w:r w:rsidRPr="00CB0884">
        <w:rPr>
          <w:rFonts w:ascii="Alegreya Sans" w:eastAsia="Alegreya Sans" w:hAnsi="Alegreya Sans" w:cs="Alegreya Sans"/>
          <w:sz w:val="22"/>
          <w:szCs w:val="22"/>
        </w:rPr>
        <w:t xml:space="preserve"> a</w:t>
      </w:r>
      <w:r>
        <w:rPr>
          <w:rFonts w:ascii="Alegreya Sans" w:eastAsia="Alegreya Sans" w:hAnsi="Alegreya Sans" w:cs="Alegreya Sans"/>
          <w:sz w:val="22"/>
          <w:szCs w:val="22"/>
        </w:rPr>
        <w:t>n out-of-pocket</w:t>
      </w:r>
      <w:r w:rsidRPr="00CB0884">
        <w:rPr>
          <w:rFonts w:ascii="Alegreya Sans" w:eastAsia="Alegreya Sans" w:hAnsi="Alegreya Sans" w:cs="Alegreya Sans"/>
          <w:sz w:val="22"/>
          <w:szCs w:val="22"/>
        </w:rPr>
        <w:t xml:space="preserve"> fee to administer each </w:t>
      </w:r>
      <w:r>
        <w:rPr>
          <w:rFonts w:ascii="Alegreya Sans" w:eastAsia="Alegreya Sans" w:hAnsi="Alegreya Sans" w:cs="Alegreya Sans"/>
          <w:sz w:val="22"/>
          <w:szCs w:val="22"/>
        </w:rPr>
        <w:t>vaccine</w:t>
      </w:r>
      <w:r w:rsidRPr="00CB0884">
        <w:rPr>
          <w:rFonts w:ascii="Alegreya Sans" w:eastAsia="Alegreya Sans" w:hAnsi="Alegreya Sans" w:cs="Alegreya Sans"/>
          <w:sz w:val="22"/>
          <w:szCs w:val="22"/>
        </w:rPr>
        <w:t xml:space="preserve">. However, if the family cannot afford the fee per </w:t>
      </w:r>
      <w:r>
        <w:rPr>
          <w:rFonts w:ascii="Alegreya Sans" w:eastAsia="Alegreya Sans" w:hAnsi="Alegreya Sans" w:cs="Alegreya Sans"/>
          <w:sz w:val="22"/>
          <w:szCs w:val="22"/>
        </w:rPr>
        <w:t>vaccine</w:t>
      </w:r>
      <w:r w:rsidRPr="00CB0884">
        <w:rPr>
          <w:rFonts w:ascii="Alegreya Sans" w:eastAsia="Alegreya Sans" w:hAnsi="Alegreya Sans" w:cs="Alegreya Sans"/>
          <w:sz w:val="22"/>
          <w:szCs w:val="22"/>
        </w:rPr>
        <w:t xml:space="preserve">, the fee must be excused. As such, many pediatricians do not receive payments for vaccine administration for these two groups of children and assume the cost. </w:t>
      </w:r>
      <w:proofErr w:type="gramStart"/>
      <w:r w:rsidRPr="00CB0884">
        <w:rPr>
          <w:rFonts w:ascii="Alegreya Sans" w:eastAsia="Alegreya Sans" w:hAnsi="Alegreya Sans" w:cs="Alegreya Sans"/>
          <w:sz w:val="22"/>
          <w:szCs w:val="22"/>
        </w:rPr>
        <w:t>In order to</w:t>
      </w:r>
      <w:proofErr w:type="gramEnd"/>
      <w:r w:rsidRPr="00CB0884">
        <w:rPr>
          <w:rFonts w:ascii="Alegreya Sans" w:eastAsia="Alegreya Sans" w:hAnsi="Alegreya Sans" w:cs="Alegreya Sans"/>
          <w:sz w:val="22"/>
          <w:szCs w:val="22"/>
        </w:rPr>
        <w:t xml:space="preserve"> support these VFC providers, </w:t>
      </w:r>
      <w:r w:rsidR="00EC0929">
        <w:rPr>
          <w:rFonts w:ascii="Alegreya Sans" w:eastAsia="Alegreya Sans" w:hAnsi="Alegreya Sans" w:cs="Alegreya Sans"/>
          <w:sz w:val="22"/>
          <w:szCs w:val="22"/>
        </w:rPr>
        <w:t xml:space="preserve">we </w:t>
      </w:r>
      <w:r w:rsidRPr="00CB0884">
        <w:rPr>
          <w:rFonts w:ascii="Alegreya Sans" w:eastAsia="Alegreya Sans" w:hAnsi="Alegreya Sans" w:cs="Alegreya Sans"/>
          <w:sz w:val="22"/>
          <w:szCs w:val="22"/>
        </w:rPr>
        <w:t xml:space="preserve">encourage Congress fully fund states to provide vaccine administration payment – at </w:t>
      </w:r>
      <w:r>
        <w:rPr>
          <w:rFonts w:ascii="Alegreya Sans" w:eastAsia="Alegreya Sans" w:hAnsi="Alegreya Sans" w:cs="Alegreya Sans"/>
          <w:sz w:val="22"/>
          <w:szCs w:val="22"/>
        </w:rPr>
        <w:t>increased</w:t>
      </w:r>
      <w:r w:rsidRPr="00CB0884">
        <w:rPr>
          <w:rFonts w:ascii="Alegreya Sans" w:eastAsia="Alegreya Sans" w:hAnsi="Alegreya Sans" w:cs="Alegreya Sans"/>
          <w:sz w:val="22"/>
          <w:szCs w:val="22"/>
        </w:rPr>
        <w:t xml:space="preserve"> regional maximum fees</w:t>
      </w:r>
      <w:r>
        <w:rPr>
          <w:rFonts w:ascii="Alegreya Sans" w:eastAsia="Alegreya Sans" w:hAnsi="Alegreya Sans" w:cs="Alegreya Sans"/>
          <w:sz w:val="22"/>
          <w:szCs w:val="22"/>
        </w:rPr>
        <w:t xml:space="preserve"> equal to 200 percent of Medicare rates</w:t>
      </w:r>
      <w:r w:rsidRPr="00CB0884">
        <w:rPr>
          <w:rFonts w:ascii="Alegreya Sans" w:eastAsia="Alegreya Sans" w:hAnsi="Alegreya Sans" w:cs="Alegreya Sans"/>
          <w:sz w:val="22"/>
          <w:szCs w:val="22"/>
        </w:rPr>
        <w:t xml:space="preserve"> – to VFC providers that vaccinate uninsured and underinsured children. </w:t>
      </w:r>
      <w:r w:rsidR="00EC0929" w:rsidRPr="00E673EF">
        <w:rPr>
          <w:rFonts w:ascii="Alegreya Sans" w:eastAsia="Alegreya Sans" w:hAnsi="Alegreya Sans" w:cs="Alegreya Sans"/>
          <w:b/>
          <w:bCs/>
          <w:sz w:val="22"/>
          <w:szCs w:val="22"/>
        </w:rPr>
        <w:t>We</w:t>
      </w:r>
      <w:r w:rsidRPr="00E673EF">
        <w:rPr>
          <w:rFonts w:ascii="Alegreya Sans" w:eastAsia="Alegreya Sans" w:hAnsi="Alegreya Sans" w:cs="Alegreya Sans"/>
          <w:b/>
          <w:bCs/>
          <w:sz w:val="22"/>
          <w:szCs w:val="22"/>
        </w:rPr>
        <w:t xml:space="preserve"> also urge</w:t>
      </w:r>
      <w:r w:rsidRPr="004211C2">
        <w:rPr>
          <w:rFonts w:ascii="Alegreya Sans" w:eastAsia="Alegreya Sans" w:hAnsi="Alegreya Sans" w:cs="Alegreya Sans"/>
          <w:b/>
          <w:bCs/>
          <w:sz w:val="22"/>
          <w:szCs w:val="22"/>
        </w:rPr>
        <w:t xml:space="preserve"> Congress to fix the VFC statute so underinsured children can receive vaccines at any VFC provider and should not be required to receive vaccination at an alternate site such a Federally Qualified Health Center (FQHC) or Rural Health Clinic (RHC).</w:t>
      </w:r>
    </w:p>
    <w:p w14:paraId="3F97D615" w14:textId="77777777" w:rsidR="00467182" w:rsidRDefault="00467182" w:rsidP="00605FAE">
      <w:pPr>
        <w:rPr>
          <w:rFonts w:ascii="Alegreya Sans" w:eastAsia="Alegreya Sans" w:hAnsi="Alegreya Sans" w:cs="Alegreya Sans"/>
          <w:i/>
          <w:iCs/>
          <w:sz w:val="22"/>
          <w:szCs w:val="22"/>
        </w:rPr>
      </w:pPr>
    </w:p>
    <w:p w14:paraId="312CA117" w14:textId="253D66A7" w:rsidR="00605FAE" w:rsidRDefault="00605FAE" w:rsidP="00605FAE">
      <w:pPr>
        <w:rPr>
          <w:rFonts w:ascii="Alegreya Sans" w:eastAsia="Alegreya Sans" w:hAnsi="Alegreya Sans" w:cs="Alegreya Sans"/>
          <w:sz w:val="22"/>
          <w:szCs w:val="22"/>
        </w:rPr>
      </w:pPr>
      <w:r>
        <w:rPr>
          <w:rFonts w:ascii="Alegreya Sans" w:eastAsia="Alegreya Sans" w:hAnsi="Alegreya Sans" w:cs="Alegreya Sans"/>
          <w:i/>
          <w:iCs/>
          <w:sz w:val="22"/>
          <w:szCs w:val="22"/>
        </w:rPr>
        <w:t>Expand VFC to Separate Children’s Health Insurance Programs</w:t>
      </w:r>
    </w:p>
    <w:p w14:paraId="182CB471" w14:textId="77777777" w:rsidR="00605FAE" w:rsidRDefault="00605FAE" w:rsidP="00605FAE">
      <w:pPr>
        <w:rPr>
          <w:rFonts w:ascii="Alegreya Sans" w:eastAsia="Alegreya Sans" w:hAnsi="Alegreya Sans" w:cs="Alegreya Sans"/>
          <w:sz w:val="22"/>
          <w:szCs w:val="22"/>
        </w:rPr>
      </w:pPr>
    </w:p>
    <w:p w14:paraId="061318AA" w14:textId="4BF123F8" w:rsidR="00605FAE" w:rsidRPr="004211C2" w:rsidRDefault="00605FAE" w:rsidP="00605FAE">
      <w:pPr>
        <w:rPr>
          <w:rFonts w:ascii="Alegreya Sans" w:eastAsia="Alegreya Sans" w:hAnsi="Alegreya Sans" w:cs="Alegreya Sans"/>
          <w:b/>
          <w:bCs/>
          <w:sz w:val="22"/>
          <w:szCs w:val="22"/>
        </w:rPr>
      </w:pPr>
      <w:r>
        <w:rPr>
          <w:rFonts w:ascii="Alegreya Sans" w:eastAsia="Alegreya Sans" w:hAnsi="Alegreya Sans" w:cs="Alegreya Sans"/>
          <w:sz w:val="22"/>
          <w:szCs w:val="22"/>
        </w:rPr>
        <w:t xml:space="preserve">The VFC program provides vaccines for Medicaid-eligible children, including children eligible for the Children’s Health Insurance Program (CHIP) in states that have established a Medicaid-expansion CHIP program. However, CHIP-eligible children in separate CHIP programs are not eligible to receive VFC vaccines. </w:t>
      </w:r>
      <w:r w:rsidR="00EC0929" w:rsidRPr="00E673EF">
        <w:rPr>
          <w:rFonts w:ascii="Alegreya Sans" w:eastAsia="Alegreya Sans" w:hAnsi="Alegreya Sans" w:cs="Alegreya Sans"/>
          <w:b/>
          <w:bCs/>
          <w:sz w:val="22"/>
          <w:szCs w:val="22"/>
        </w:rPr>
        <w:t>We</w:t>
      </w:r>
      <w:r w:rsidRPr="00E673EF">
        <w:rPr>
          <w:rFonts w:ascii="Alegreya Sans" w:eastAsia="Alegreya Sans" w:hAnsi="Alegreya Sans" w:cs="Alegreya Sans"/>
          <w:b/>
          <w:bCs/>
          <w:sz w:val="22"/>
          <w:szCs w:val="22"/>
        </w:rPr>
        <w:t xml:space="preserve"> urge</w:t>
      </w:r>
      <w:r w:rsidRPr="004211C2">
        <w:rPr>
          <w:rFonts w:ascii="Alegreya Sans" w:eastAsia="Alegreya Sans" w:hAnsi="Alegreya Sans" w:cs="Alegreya Sans"/>
          <w:b/>
          <w:bCs/>
          <w:sz w:val="22"/>
          <w:szCs w:val="22"/>
        </w:rPr>
        <w:t xml:space="preserve"> Congress to amend the VFC statute to expand VFC eligibility to all CHIP-eligible children, regardless of whether a state’s CHIP program is a Medicaid-expansion or a separate program design.</w:t>
      </w:r>
    </w:p>
    <w:p w14:paraId="25A5DB6B" w14:textId="77777777" w:rsidR="00605FAE" w:rsidRDefault="00605FAE" w:rsidP="00605FAE">
      <w:pPr>
        <w:rPr>
          <w:rFonts w:ascii="Alegreya Sans" w:eastAsia="Alegreya Sans" w:hAnsi="Alegreya Sans" w:cs="Alegreya Sans"/>
          <w:i/>
          <w:iCs/>
          <w:sz w:val="22"/>
          <w:szCs w:val="22"/>
        </w:rPr>
      </w:pPr>
    </w:p>
    <w:p w14:paraId="66DF7169" w14:textId="77777777" w:rsidR="00605FAE" w:rsidRDefault="00605FAE" w:rsidP="00605FAE">
      <w:r>
        <w:rPr>
          <w:rFonts w:ascii="Alegreya Sans" w:eastAsia="Alegreya Sans" w:hAnsi="Alegreya Sans" w:cs="Alegreya Sans"/>
          <w:i/>
          <w:iCs/>
          <w:sz w:val="22"/>
          <w:szCs w:val="22"/>
        </w:rPr>
        <w:t xml:space="preserve">Clarify Medicaid Authority to Pay </w:t>
      </w:r>
      <w:r w:rsidRPr="00CB0884">
        <w:rPr>
          <w:rFonts w:ascii="Alegreya Sans" w:eastAsia="Alegreya Sans" w:hAnsi="Alegreya Sans" w:cs="Alegreya Sans"/>
          <w:i/>
          <w:iCs/>
          <w:sz w:val="22"/>
          <w:szCs w:val="22"/>
        </w:rPr>
        <w:t>for Multi-Component Vaccine Administration</w:t>
      </w:r>
      <w:r>
        <w:rPr>
          <w:rFonts w:ascii="Alegreya Sans" w:eastAsia="Alegreya Sans" w:hAnsi="Alegreya Sans" w:cs="Alegreya Sans"/>
          <w:i/>
          <w:iCs/>
          <w:sz w:val="22"/>
          <w:szCs w:val="22"/>
        </w:rPr>
        <w:t xml:space="preserve"> in VFC</w:t>
      </w:r>
    </w:p>
    <w:p w14:paraId="250EA54F" w14:textId="77777777" w:rsidR="00605FAE" w:rsidRDefault="00605FAE" w:rsidP="00605FAE">
      <w:r w:rsidRPr="00CB0884">
        <w:rPr>
          <w:rFonts w:ascii="Alegreya Sans" w:eastAsia="Alegreya Sans" w:hAnsi="Alegreya Sans" w:cs="Alegreya Sans"/>
          <w:sz w:val="22"/>
          <w:szCs w:val="22"/>
        </w:rPr>
        <w:t xml:space="preserve"> </w:t>
      </w:r>
    </w:p>
    <w:p w14:paraId="3DE88B36" w14:textId="33F73538" w:rsidR="00605FAE" w:rsidRPr="004211C2" w:rsidRDefault="00605FAE" w:rsidP="00605FAE">
      <w:pPr>
        <w:rPr>
          <w:b/>
          <w:bCs/>
        </w:rPr>
      </w:pPr>
      <w:r w:rsidRPr="00CB0884">
        <w:rPr>
          <w:rFonts w:ascii="Alegreya Sans" w:eastAsia="Alegreya Sans" w:hAnsi="Alegreya Sans" w:cs="Alegreya Sans"/>
          <w:sz w:val="22"/>
          <w:szCs w:val="22"/>
        </w:rPr>
        <w:t xml:space="preserve">Appropriate payment for immunization administration is critical to ensure access to vaccines, especially </w:t>
      </w:r>
      <w:proofErr w:type="gramStart"/>
      <w:r w:rsidRPr="00CB0884">
        <w:rPr>
          <w:rFonts w:ascii="Alegreya Sans" w:eastAsia="Alegreya Sans" w:hAnsi="Alegreya Sans" w:cs="Alegreya Sans"/>
          <w:sz w:val="22"/>
          <w:szCs w:val="22"/>
        </w:rPr>
        <w:t>in light of</w:t>
      </w:r>
      <w:proofErr w:type="gramEnd"/>
      <w:r w:rsidRPr="00CB0884">
        <w:rPr>
          <w:rFonts w:ascii="Alegreya Sans" w:eastAsia="Alegreya Sans" w:hAnsi="Alegreya Sans" w:cs="Alegreya Sans"/>
          <w:sz w:val="22"/>
          <w:szCs w:val="22"/>
        </w:rPr>
        <w:t xml:space="preserve"> the current </w:t>
      </w:r>
      <w:r>
        <w:rPr>
          <w:rFonts w:ascii="Alegreya Sans" w:eastAsia="Alegreya Sans" w:hAnsi="Alegreya Sans" w:cs="Alegreya Sans"/>
          <w:sz w:val="22"/>
          <w:szCs w:val="22"/>
        </w:rPr>
        <w:t>decrease</w:t>
      </w:r>
      <w:r w:rsidRPr="00CB0884">
        <w:rPr>
          <w:rFonts w:ascii="Alegreya Sans" w:eastAsia="Alegreya Sans" w:hAnsi="Alegreya Sans" w:cs="Alegreya Sans"/>
          <w:sz w:val="22"/>
          <w:szCs w:val="22"/>
        </w:rPr>
        <w:t xml:space="preserve"> in immunization rates</w:t>
      </w:r>
      <w:r>
        <w:rPr>
          <w:rFonts w:ascii="Alegreya Sans" w:eastAsia="Alegreya Sans" w:hAnsi="Alegreya Sans" w:cs="Alegreya Sans"/>
          <w:sz w:val="22"/>
          <w:szCs w:val="22"/>
        </w:rPr>
        <w:t xml:space="preserve"> and in anticipation of a vaccine for COVID-19. The VFC </w:t>
      </w:r>
      <w:r>
        <w:rPr>
          <w:rFonts w:ascii="Alegreya Sans" w:eastAsia="Alegreya Sans" w:hAnsi="Alegreya Sans" w:cs="Alegreya Sans"/>
          <w:sz w:val="22"/>
          <w:szCs w:val="22"/>
        </w:rPr>
        <w:lastRenderedPageBreak/>
        <w:t xml:space="preserve">program does not currently allow payment for the additional work required when delivering a vaccine with multiple components that protects against more than one disease. </w:t>
      </w:r>
      <w:r w:rsidRPr="00CB0884">
        <w:rPr>
          <w:rFonts w:ascii="Alegreya Sans" w:eastAsia="Alegreya Sans" w:hAnsi="Alegreya Sans" w:cs="Alegreya Sans"/>
          <w:sz w:val="22"/>
          <w:szCs w:val="22"/>
        </w:rPr>
        <w:t xml:space="preserve">CPT code 90460 is </w:t>
      </w:r>
      <w:r>
        <w:rPr>
          <w:rFonts w:ascii="Alegreya Sans" w:eastAsia="Alegreya Sans" w:hAnsi="Alegreya Sans" w:cs="Alegreya Sans"/>
          <w:sz w:val="22"/>
          <w:szCs w:val="22"/>
        </w:rPr>
        <w:t xml:space="preserve">used to bill </w:t>
      </w:r>
      <w:r w:rsidRPr="00CB0884">
        <w:rPr>
          <w:rFonts w:ascii="Alegreya Sans" w:eastAsia="Alegreya Sans" w:hAnsi="Alegreya Sans" w:cs="Alegreya Sans"/>
          <w:sz w:val="22"/>
          <w:szCs w:val="22"/>
        </w:rPr>
        <w:t xml:space="preserve">for immunization administration </w:t>
      </w:r>
      <w:r>
        <w:rPr>
          <w:rFonts w:ascii="Alegreya Sans" w:eastAsia="Alegreya Sans" w:hAnsi="Alegreya Sans" w:cs="Alegreya Sans"/>
          <w:sz w:val="22"/>
          <w:szCs w:val="22"/>
        </w:rPr>
        <w:t xml:space="preserve">to a child up </w:t>
      </w:r>
      <w:r w:rsidRPr="00CB0884">
        <w:rPr>
          <w:rFonts w:ascii="Alegreya Sans" w:eastAsia="Alegreya Sans" w:hAnsi="Alegreya Sans" w:cs="Alegreya Sans"/>
          <w:sz w:val="22"/>
          <w:szCs w:val="22"/>
        </w:rPr>
        <w:t xml:space="preserve">through 18 years of age, with counseling by a physician or other qualified health care </w:t>
      </w:r>
      <w:proofErr w:type="gramStart"/>
      <w:r w:rsidRPr="00CB0884">
        <w:rPr>
          <w:rFonts w:ascii="Alegreya Sans" w:eastAsia="Alegreya Sans" w:hAnsi="Alegreya Sans" w:cs="Alegreya Sans"/>
          <w:sz w:val="22"/>
          <w:szCs w:val="22"/>
        </w:rPr>
        <w:t>professional</w:t>
      </w:r>
      <w:r>
        <w:rPr>
          <w:rFonts w:ascii="Alegreya Sans" w:eastAsia="Alegreya Sans" w:hAnsi="Alegreya Sans" w:cs="Alegreya Sans"/>
          <w:sz w:val="22"/>
          <w:szCs w:val="22"/>
        </w:rPr>
        <w:t>,</w:t>
      </w:r>
      <w:r w:rsidRPr="00CB0884">
        <w:rPr>
          <w:rFonts w:ascii="Alegreya Sans" w:eastAsia="Alegreya Sans" w:hAnsi="Alegreya Sans" w:cs="Alegreya Sans"/>
          <w:sz w:val="22"/>
          <w:szCs w:val="22"/>
        </w:rPr>
        <w:t xml:space="preserve"> and</w:t>
      </w:r>
      <w:proofErr w:type="gramEnd"/>
      <w:r w:rsidRPr="00CB0884">
        <w:rPr>
          <w:rFonts w:ascii="Alegreya Sans" w:eastAsia="Alegreya Sans" w:hAnsi="Alegreya Sans" w:cs="Alegreya Sans"/>
          <w:sz w:val="22"/>
          <w:szCs w:val="22"/>
        </w:rPr>
        <w:t xml:space="preserve"> covers the first or only component of each vaccine or toxoid administered. CPT Code 90461 is an add-on code reported for each additional vaccine component administered</w:t>
      </w:r>
      <w:r>
        <w:rPr>
          <w:rFonts w:ascii="Alegreya Sans" w:eastAsia="Alegreya Sans" w:hAnsi="Alegreya Sans" w:cs="Alegreya Sans"/>
          <w:sz w:val="22"/>
          <w:szCs w:val="22"/>
        </w:rPr>
        <w:t>. For example, for a multi-component vaccine like MMR (measles, mumps, rubella,) 90460 accounts for the administration of the vaccine, and 90461 typically accounts for counseling related to the second and third antigens in the administered vaccine</w:t>
      </w:r>
      <w:r w:rsidRPr="00CB0884">
        <w:rPr>
          <w:rFonts w:ascii="Alegreya Sans" w:eastAsia="Alegreya Sans" w:hAnsi="Alegreya Sans" w:cs="Alegreya Sans"/>
          <w:sz w:val="22"/>
          <w:szCs w:val="22"/>
        </w:rPr>
        <w:t xml:space="preserve">. </w:t>
      </w:r>
      <w:r>
        <w:rPr>
          <w:rFonts w:ascii="Alegreya Sans" w:eastAsia="Alegreya Sans" w:hAnsi="Alegreya Sans" w:cs="Alegreya Sans"/>
          <w:sz w:val="22"/>
          <w:szCs w:val="22"/>
        </w:rPr>
        <w:t xml:space="preserve">Ensuring that pediatricians can counsel their patients and families about vaccine components and answer </w:t>
      </w:r>
      <w:proofErr w:type="gramStart"/>
      <w:r>
        <w:rPr>
          <w:rFonts w:ascii="Alegreya Sans" w:eastAsia="Alegreya Sans" w:hAnsi="Alegreya Sans" w:cs="Alegreya Sans"/>
          <w:sz w:val="22"/>
          <w:szCs w:val="22"/>
        </w:rPr>
        <w:t>all of</w:t>
      </w:r>
      <w:proofErr w:type="gramEnd"/>
      <w:r>
        <w:rPr>
          <w:rFonts w:ascii="Alegreya Sans" w:eastAsia="Alegreya Sans" w:hAnsi="Alegreya Sans" w:cs="Alegreya Sans"/>
          <w:sz w:val="22"/>
          <w:szCs w:val="22"/>
        </w:rPr>
        <w:t xml:space="preserve"> their questions is a key mechanism to address vaccine hesitancy. </w:t>
      </w:r>
      <w:r w:rsidRPr="00CB0884">
        <w:rPr>
          <w:rFonts w:ascii="Alegreya Sans" w:eastAsia="Alegreya Sans" w:hAnsi="Alegreya Sans" w:cs="Alegreya Sans"/>
          <w:sz w:val="22"/>
          <w:szCs w:val="22"/>
        </w:rPr>
        <w:t>The current CMS interpretation of the VFC statute disallows the use of CPT code 90461 that is used for multi-component vaccines and only allows CPT code 90460 for the first component. As such, CMS refuses to pay pediatricians appropriately for the additional documentation and counseling expense associated with administering multi-antigen vaccines</w:t>
      </w:r>
      <w:r>
        <w:rPr>
          <w:rFonts w:ascii="Alegreya Sans" w:eastAsia="Alegreya Sans" w:hAnsi="Alegreya Sans" w:cs="Alegreya Sans"/>
          <w:sz w:val="22"/>
          <w:szCs w:val="22"/>
        </w:rPr>
        <w:t xml:space="preserve"> in the VFC program</w:t>
      </w:r>
      <w:r w:rsidRPr="00CB0884">
        <w:rPr>
          <w:rFonts w:ascii="Alegreya Sans" w:eastAsia="Alegreya Sans" w:hAnsi="Alegreya Sans" w:cs="Alegreya Sans"/>
          <w:sz w:val="22"/>
          <w:szCs w:val="22"/>
        </w:rPr>
        <w:t xml:space="preserve">. </w:t>
      </w:r>
      <w:r w:rsidR="00EC0929" w:rsidRPr="00E673EF">
        <w:rPr>
          <w:rFonts w:ascii="Alegreya Sans" w:eastAsia="Alegreya Sans" w:hAnsi="Alegreya Sans" w:cs="Alegreya Sans"/>
          <w:b/>
          <w:bCs/>
          <w:sz w:val="22"/>
          <w:szCs w:val="22"/>
        </w:rPr>
        <w:t>We</w:t>
      </w:r>
      <w:r w:rsidRPr="00E673EF">
        <w:rPr>
          <w:rFonts w:ascii="Alegreya Sans" w:eastAsia="Alegreya Sans" w:hAnsi="Alegreya Sans" w:cs="Alegreya Sans"/>
          <w:b/>
          <w:bCs/>
          <w:sz w:val="22"/>
          <w:szCs w:val="22"/>
        </w:rPr>
        <w:t xml:space="preserve"> urge</w:t>
      </w:r>
      <w:r w:rsidRPr="004211C2">
        <w:rPr>
          <w:rFonts w:ascii="Alegreya Sans" w:eastAsia="Alegreya Sans" w:hAnsi="Alegreya Sans" w:cs="Alegreya Sans"/>
          <w:b/>
          <w:bCs/>
          <w:sz w:val="22"/>
          <w:szCs w:val="22"/>
        </w:rPr>
        <w:t xml:space="preserve"> Congress to </w:t>
      </w:r>
      <w:r>
        <w:rPr>
          <w:rFonts w:ascii="Alegreya Sans" w:eastAsia="Alegreya Sans" w:hAnsi="Alegreya Sans" w:cs="Alegreya Sans"/>
          <w:b/>
          <w:bCs/>
          <w:sz w:val="22"/>
          <w:szCs w:val="22"/>
        </w:rPr>
        <w:t>clarify</w:t>
      </w:r>
      <w:r w:rsidRPr="004211C2">
        <w:rPr>
          <w:rFonts w:ascii="Alegreya Sans" w:eastAsia="Alegreya Sans" w:hAnsi="Alegreya Sans" w:cs="Alegreya Sans"/>
          <w:b/>
          <w:bCs/>
          <w:sz w:val="22"/>
          <w:szCs w:val="22"/>
        </w:rPr>
        <w:t xml:space="preserve"> that the VFC statute allows providers to be paid</w:t>
      </w:r>
      <w:r>
        <w:rPr>
          <w:rFonts w:ascii="Alegreya Sans" w:eastAsia="Alegreya Sans" w:hAnsi="Alegreya Sans" w:cs="Alegreya Sans"/>
          <w:b/>
          <w:bCs/>
          <w:sz w:val="22"/>
          <w:szCs w:val="22"/>
        </w:rPr>
        <w:t xml:space="preserve"> appropriately for</w:t>
      </w:r>
      <w:r w:rsidRPr="004211C2">
        <w:rPr>
          <w:rFonts w:ascii="Alegreya Sans" w:eastAsia="Alegreya Sans" w:hAnsi="Alegreya Sans" w:cs="Alegreya Sans"/>
          <w:b/>
          <w:bCs/>
          <w:sz w:val="22"/>
          <w:szCs w:val="22"/>
        </w:rPr>
        <w:t xml:space="preserve"> </w:t>
      </w:r>
      <w:r>
        <w:rPr>
          <w:rFonts w:ascii="Alegreya Sans" w:eastAsia="Alegreya Sans" w:hAnsi="Alegreya Sans" w:cs="Alegreya Sans"/>
          <w:b/>
          <w:bCs/>
          <w:sz w:val="22"/>
          <w:szCs w:val="22"/>
        </w:rPr>
        <w:t>the administration of multi-component vaccines</w:t>
      </w:r>
      <w:r w:rsidRPr="004211C2">
        <w:rPr>
          <w:rFonts w:ascii="Alegreya Sans" w:eastAsia="Alegreya Sans" w:hAnsi="Alegreya Sans" w:cs="Alegreya Sans"/>
          <w:b/>
          <w:bCs/>
          <w:sz w:val="22"/>
          <w:szCs w:val="22"/>
        </w:rPr>
        <w:t>.</w:t>
      </w:r>
    </w:p>
    <w:p w14:paraId="1D316359" w14:textId="77777777" w:rsidR="00605FAE" w:rsidRDefault="00605FAE" w:rsidP="00605FAE">
      <w:r w:rsidRPr="00CB0884">
        <w:rPr>
          <w:rFonts w:ascii="Alegreya Sans" w:eastAsia="Alegreya Sans" w:hAnsi="Alegreya Sans" w:cs="Alegreya Sans"/>
          <w:sz w:val="22"/>
          <w:szCs w:val="22"/>
        </w:rPr>
        <w:t xml:space="preserve"> </w:t>
      </w:r>
    </w:p>
    <w:p w14:paraId="2FE7901A" w14:textId="77777777" w:rsidR="00571433" w:rsidRDefault="00571433" w:rsidP="00571433">
      <w:r w:rsidRPr="00CB0884">
        <w:rPr>
          <w:rFonts w:ascii="Alegreya Sans" w:eastAsia="Alegreya Sans" w:hAnsi="Alegreya Sans" w:cs="Alegreya Sans"/>
          <w:i/>
          <w:iCs/>
          <w:sz w:val="22"/>
          <w:szCs w:val="22"/>
        </w:rPr>
        <w:t xml:space="preserve">Require </w:t>
      </w:r>
      <w:r>
        <w:rPr>
          <w:rFonts w:ascii="Alegreya Sans" w:eastAsia="Alegreya Sans" w:hAnsi="Alegreya Sans" w:cs="Alegreya Sans"/>
          <w:i/>
          <w:iCs/>
          <w:sz w:val="22"/>
          <w:szCs w:val="22"/>
        </w:rPr>
        <w:t xml:space="preserve">CMS to Correct Payment Rates for </w:t>
      </w:r>
      <w:r w:rsidRPr="00CB0884">
        <w:rPr>
          <w:rFonts w:ascii="Alegreya Sans" w:eastAsia="Alegreya Sans" w:hAnsi="Alegreya Sans" w:cs="Alegreya Sans"/>
          <w:i/>
          <w:iCs/>
          <w:sz w:val="22"/>
          <w:szCs w:val="22"/>
        </w:rPr>
        <w:t>Pediatric Vaccine Administration</w:t>
      </w:r>
      <w:r>
        <w:rPr>
          <w:rFonts w:ascii="Alegreya Sans" w:eastAsia="Alegreya Sans" w:hAnsi="Alegreya Sans" w:cs="Alegreya Sans"/>
          <w:i/>
          <w:iCs/>
          <w:sz w:val="22"/>
          <w:szCs w:val="22"/>
        </w:rPr>
        <w:t xml:space="preserve"> Codes</w:t>
      </w:r>
    </w:p>
    <w:p w14:paraId="61900252" w14:textId="77777777" w:rsidR="00571433" w:rsidRDefault="00571433" w:rsidP="00571433">
      <w:r w:rsidRPr="00CB0884">
        <w:rPr>
          <w:rFonts w:ascii="Alegreya Sans" w:eastAsia="Alegreya Sans" w:hAnsi="Alegreya Sans" w:cs="Alegreya Sans"/>
          <w:i/>
          <w:iCs/>
          <w:sz w:val="22"/>
          <w:szCs w:val="22"/>
        </w:rPr>
        <w:t xml:space="preserve"> </w:t>
      </w:r>
    </w:p>
    <w:p w14:paraId="73440266" w14:textId="3F530BB3" w:rsidR="00605FAE" w:rsidRDefault="00571433" w:rsidP="00571433">
      <w:r>
        <w:rPr>
          <w:rFonts w:ascii="Alegreya Sans" w:eastAsia="Alegreya Sans" w:hAnsi="Alegreya Sans" w:cs="Alegreya Sans"/>
          <w:sz w:val="22"/>
          <w:szCs w:val="22"/>
        </w:rPr>
        <w:t>CMS currently undervalues vaccine administration codes 90460 (</w:t>
      </w:r>
      <w:r w:rsidRPr="00CB0884">
        <w:rPr>
          <w:rFonts w:ascii="Alegreya Sans" w:eastAsia="Alegreya Sans" w:hAnsi="Alegreya Sans" w:cs="Alegreya Sans"/>
          <w:sz w:val="22"/>
          <w:szCs w:val="22"/>
        </w:rPr>
        <w:t>for immunization administration and counseling for patients through 18 years of age</w:t>
      </w:r>
      <w:r>
        <w:rPr>
          <w:rFonts w:ascii="Alegreya Sans" w:eastAsia="Alegreya Sans" w:hAnsi="Alegreya Sans" w:cs="Alegreya Sans"/>
          <w:sz w:val="22"/>
          <w:szCs w:val="22"/>
        </w:rPr>
        <w:t>)</w:t>
      </w:r>
      <w:r w:rsidRPr="00CB0884">
        <w:rPr>
          <w:rFonts w:ascii="Alegreya Sans" w:eastAsia="Alegreya Sans" w:hAnsi="Alegreya Sans" w:cs="Alegreya Sans"/>
          <w:sz w:val="22"/>
          <w:szCs w:val="22"/>
        </w:rPr>
        <w:t xml:space="preserve"> </w:t>
      </w:r>
      <w:r>
        <w:rPr>
          <w:rFonts w:ascii="Alegreya Sans" w:eastAsia="Alegreya Sans" w:hAnsi="Alegreya Sans" w:cs="Alegreya Sans"/>
          <w:sz w:val="22"/>
          <w:szCs w:val="22"/>
        </w:rPr>
        <w:t>and</w:t>
      </w:r>
      <w:r w:rsidRPr="00CB0884">
        <w:rPr>
          <w:rFonts w:ascii="Alegreya Sans" w:eastAsia="Alegreya Sans" w:hAnsi="Alegreya Sans" w:cs="Alegreya Sans"/>
          <w:sz w:val="22"/>
          <w:szCs w:val="22"/>
        </w:rPr>
        <w:t xml:space="preserve"> 90471 </w:t>
      </w:r>
      <w:r>
        <w:rPr>
          <w:rFonts w:ascii="Alegreya Sans" w:eastAsia="Alegreya Sans" w:hAnsi="Alegreya Sans" w:cs="Alegreya Sans"/>
          <w:sz w:val="22"/>
          <w:szCs w:val="22"/>
        </w:rPr>
        <w:t>(</w:t>
      </w:r>
      <w:r w:rsidRPr="00CB0884">
        <w:rPr>
          <w:rFonts w:ascii="Alegreya Sans" w:eastAsia="Alegreya Sans" w:hAnsi="Alegreya Sans" w:cs="Alegreya Sans"/>
          <w:sz w:val="22"/>
          <w:szCs w:val="22"/>
        </w:rPr>
        <w:t>for patients above 18 years of age</w:t>
      </w:r>
      <w:r>
        <w:rPr>
          <w:rFonts w:ascii="Alegreya Sans" w:eastAsia="Alegreya Sans" w:hAnsi="Alegreya Sans" w:cs="Alegreya Sans"/>
          <w:sz w:val="22"/>
          <w:szCs w:val="22"/>
        </w:rPr>
        <w:t xml:space="preserve">). These codes are </w:t>
      </w:r>
      <w:r w:rsidRPr="00CB0884">
        <w:rPr>
          <w:rFonts w:ascii="Alegreya Sans" w:eastAsia="Alegreya Sans" w:hAnsi="Alegreya Sans" w:cs="Alegreya Sans"/>
          <w:sz w:val="22"/>
          <w:szCs w:val="22"/>
        </w:rPr>
        <w:t xml:space="preserve">used by pediatricians, family physicians, and other frontline physicians. In 2010, CMS linked 90460 and 90471 to </w:t>
      </w:r>
      <w:r>
        <w:rPr>
          <w:rFonts w:ascii="Alegreya Sans" w:eastAsia="Alegreya Sans" w:hAnsi="Alegreya Sans" w:cs="Alegreya Sans"/>
          <w:sz w:val="22"/>
          <w:szCs w:val="22"/>
        </w:rPr>
        <w:t>a</w:t>
      </w:r>
      <w:r w:rsidRPr="00CB0884">
        <w:rPr>
          <w:rFonts w:ascii="Alegreya Sans" w:eastAsia="Alegreya Sans" w:hAnsi="Alegreya Sans" w:cs="Alegreya Sans"/>
          <w:sz w:val="22"/>
          <w:szCs w:val="22"/>
        </w:rPr>
        <w:t xml:space="preserve"> separate code for therapeutic injections in adults (96732). That link has been maintained, and</w:t>
      </w:r>
      <w:r>
        <w:rPr>
          <w:rFonts w:ascii="Alegreya Sans" w:eastAsia="Alegreya Sans" w:hAnsi="Alegreya Sans" w:cs="Alegreya Sans"/>
          <w:sz w:val="22"/>
          <w:szCs w:val="22"/>
        </w:rPr>
        <w:t>,</w:t>
      </w:r>
      <w:r w:rsidRPr="00CB0884">
        <w:rPr>
          <w:rFonts w:ascii="Alegreya Sans" w:eastAsia="Alegreya Sans" w:hAnsi="Alegreya Sans" w:cs="Alegreya Sans"/>
          <w:sz w:val="22"/>
          <w:szCs w:val="22"/>
        </w:rPr>
        <w:t xml:space="preserve"> in 2018, CMS cut payment for therapeutic injections by more than half, inadvertently cutting payment for immunization administration. Medicaid and private payers rely on the Medicare Physician Fee Schedule to set their rates, and as such these cuts have significantly impacted pediatric practices. While CMS implemented </w:t>
      </w:r>
      <w:r>
        <w:rPr>
          <w:rFonts w:ascii="Alegreya Sans" w:eastAsia="Alegreya Sans" w:hAnsi="Alegreya Sans" w:cs="Alegreya Sans"/>
          <w:sz w:val="22"/>
          <w:szCs w:val="22"/>
        </w:rPr>
        <w:t xml:space="preserve">a </w:t>
      </w:r>
      <w:r w:rsidRPr="00CB0884">
        <w:rPr>
          <w:rFonts w:ascii="Alegreya Sans" w:eastAsia="Alegreya Sans" w:hAnsi="Alegreya Sans" w:cs="Alegreya Sans"/>
          <w:sz w:val="22"/>
          <w:szCs w:val="22"/>
        </w:rPr>
        <w:t>policy</w:t>
      </w:r>
      <w:r>
        <w:rPr>
          <w:rFonts w:ascii="Alegreya Sans" w:eastAsia="Alegreya Sans" w:hAnsi="Alegreya Sans" w:cs="Alegreya Sans"/>
          <w:sz w:val="22"/>
          <w:szCs w:val="22"/>
        </w:rPr>
        <w:t xml:space="preserve"> fix</w:t>
      </w:r>
      <w:r w:rsidRPr="00CB0884">
        <w:rPr>
          <w:rFonts w:ascii="Alegreya Sans" w:eastAsia="Alegreya Sans" w:hAnsi="Alegreya Sans" w:cs="Alegreya Sans"/>
          <w:sz w:val="22"/>
          <w:szCs w:val="22"/>
        </w:rPr>
        <w:t xml:space="preserve"> to maintain payment for immunization administration codes for Medicare-specific vaccines, its fix left out </w:t>
      </w:r>
      <w:r>
        <w:rPr>
          <w:rFonts w:ascii="Alegreya Sans" w:eastAsia="Alegreya Sans" w:hAnsi="Alegreya Sans" w:cs="Alegreya Sans"/>
          <w:sz w:val="22"/>
          <w:szCs w:val="22"/>
        </w:rPr>
        <w:t>the</w:t>
      </w:r>
      <w:r w:rsidRPr="00CB0884">
        <w:rPr>
          <w:rFonts w:ascii="Alegreya Sans" w:eastAsia="Alegreya Sans" w:hAnsi="Alegreya Sans" w:cs="Alegreya Sans"/>
          <w:sz w:val="22"/>
          <w:szCs w:val="22"/>
        </w:rPr>
        <w:t xml:space="preserve"> immunization administration codes widely used for pediatric and adult populations outside the Medicare program.</w:t>
      </w:r>
      <w:r>
        <w:rPr>
          <w:rFonts w:ascii="Alegreya Sans" w:eastAsia="Alegreya Sans" w:hAnsi="Alegreya Sans" w:cs="Alegreya Sans"/>
          <w:sz w:val="22"/>
          <w:szCs w:val="22"/>
        </w:rPr>
        <w:t xml:space="preserve"> </w:t>
      </w:r>
      <w:r w:rsidR="00605FAE" w:rsidRPr="004211C2">
        <w:rPr>
          <w:rFonts w:ascii="Alegreya Sans" w:eastAsia="Alegreya Sans" w:hAnsi="Alegreya Sans" w:cs="Alegreya Sans"/>
          <w:b/>
          <w:bCs/>
          <w:sz w:val="22"/>
          <w:szCs w:val="22"/>
        </w:rPr>
        <w:t xml:space="preserve">In order to support frontline physicians </w:t>
      </w:r>
      <w:proofErr w:type="gramStart"/>
      <w:r w:rsidR="00605FAE" w:rsidRPr="004211C2">
        <w:rPr>
          <w:rFonts w:ascii="Alegreya Sans" w:eastAsia="Alegreya Sans" w:hAnsi="Alegreya Sans" w:cs="Alegreya Sans"/>
          <w:b/>
          <w:bCs/>
          <w:sz w:val="22"/>
          <w:szCs w:val="22"/>
        </w:rPr>
        <w:t>who</w:t>
      </w:r>
      <w:proofErr w:type="gramEnd"/>
      <w:r w:rsidR="00605FAE" w:rsidRPr="004211C2">
        <w:rPr>
          <w:rFonts w:ascii="Alegreya Sans" w:eastAsia="Alegreya Sans" w:hAnsi="Alegreya Sans" w:cs="Alegreya Sans"/>
          <w:b/>
          <w:bCs/>
          <w:sz w:val="22"/>
          <w:szCs w:val="22"/>
        </w:rPr>
        <w:t xml:space="preserve"> administer vaccines, </w:t>
      </w:r>
      <w:r w:rsidR="00EC0929" w:rsidRPr="00E673EF">
        <w:rPr>
          <w:rFonts w:ascii="Alegreya Sans" w:eastAsia="Alegreya Sans" w:hAnsi="Alegreya Sans" w:cs="Alegreya Sans"/>
          <w:b/>
          <w:bCs/>
          <w:sz w:val="22"/>
          <w:szCs w:val="22"/>
        </w:rPr>
        <w:t xml:space="preserve">we </w:t>
      </w:r>
      <w:r w:rsidR="00605FAE" w:rsidRPr="00E673EF">
        <w:rPr>
          <w:rFonts w:ascii="Alegreya Sans" w:eastAsia="Alegreya Sans" w:hAnsi="Alegreya Sans" w:cs="Alegreya Sans"/>
          <w:b/>
          <w:bCs/>
          <w:sz w:val="22"/>
          <w:szCs w:val="22"/>
        </w:rPr>
        <w:t>urge</w:t>
      </w:r>
      <w:r w:rsidR="00605FAE" w:rsidRPr="004211C2">
        <w:rPr>
          <w:rFonts w:ascii="Alegreya Sans" w:eastAsia="Alegreya Sans" w:hAnsi="Alegreya Sans" w:cs="Alegreya Sans"/>
          <w:b/>
          <w:bCs/>
          <w:sz w:val="22"/>
          <w:szCs w:val="22"/>
        </w:rPr>
        <w:t xml:space="preserve"> Congress to require CMS to </w:t>
      </w:r>
      <w:r w:rsidR="00605FAE">
        <w:rPr>
          <w:rFonts w:ascii="Alegreya Sans" w:eastAsia="Alegreya Sans" w:hAnsi="Alegreya Sans" w:cs="Alegreya Sans"/>
          <w:b/>
          <w:bCs/>
          <w:sz w:val="22"/>
          <w:szCs w:val="22"/>
        </w:rPr>
        <w:t xml:space="preserve">administratively address the inappropriate valuation of codes 90460 and 90471. </w:t>
      </w:r>
      <w:r w:rsidR="00E01237" w:rsidRPr="004211C2">
        <w:rPr>
          <w:rFonts w:ascii="Alegreya Sans" w:eastAsia="Alegreya Sans" w:hAnsi="Alegreya Sans" w:cs="Alegreya Sans"/>
          <w:sz w:val="22"/>
          <w:szCs w:val="22"/>
        </w:rPr>
        <w:t xml:space="preserve">Congress should require that CMS </w:t>
      </w:r>
      <w:r w:rsidR="00E01237" w:rsidRPr="00EA6ADF">
        <w:rPr>
          <w:rFonts w:ascii="Alegreya Sans" w:eastAsia="Alegreya Sans" w:hAnsi="Alegreya Sans" w:cs="Alegreya Sans"/>
          <w:sz w:val="22"/>
          <w:szCs w:val="22"/>
        </w:rPr>
        <w:t>issue a technical correction to the CY 2020 physician fee schedule</w:t>
      </w:r>
      <w:r w:rsidR="00E01237" w:rsidRPr="004211C2">
        <w:rPr>
          <w:rFonts w:ascii="Alegreya Sans" w:eastAsia="Alegreya Sans" w:hAnsi="Alegreya Sans" w:cs="Alegreya Sans"/>
          <w:b/>
          <w:bCs/>
          <w:sz w:val="22"/>
          <w:szCs w:val="22"/>
        </w:rPr>
        <w:t xml:space="preserve"> </w:t>
      </w:r>
      <w:r w:rsidR="00E01237">
        <w:rPr>
          <w:rFonts w:ascii="Alegreya Sans" w:eastAsia="Alegreya Sans" w:hAnsi="Alegreya Sans" w:cs="Alegreya Sans"/>
          <w:sz w:val="22"/>
          <w:szCs w:val="22"/>
        </w:rPr>
        <w:t xml:space="preserve">to </w:t>
      </w:r>
      <w:r w:rsidR="00E01237" w:rsidRPr="00CB0884">
        <w:rPr>
          <w:rFonts w:ascii="Alegreya Sans" w:eastAsia="Alegreya Sans" w:hAnsi="Alegreya Sans" w:cs="Alegreya Sans"/>
          <w:sz w:val="22"/>
          <w:szCs w:val="22"/>
        </w:rPr>
        <w:t xml:space="preserve">maintain CY 2019 national payment amounts for immunization administration services in CY 2020 for all populations, retroactive to the beginning of CY 2020. </w:t>
      </w:r>
      <w:r w:rsidR="00E01237">
        <w:rPr>
          <w:rFonts w:ascii="Alegreya Sans" w:eastAsia="Alegreya Sans" w:hAnsi="Alegreya Sans" w:cs="Alegreya Sans"/>
          <w:sz w:val="22"/>
          <w:szCs w:val="22"/>
        </w:rPr>
        <w:t xml:space="preserve">Congress should also require CMS to </w:t>
      </w:r>
      <w:r w:rsidR="00E01237" w:rsidRPr="00CB0884">
        <w:rPr>
          <w:rFonts w:ascii="Alegreya Sans" w:eastAsia="Alegreya Sans" w:hAnsi="Alegreya Sans" w:cs="Alegreya Sans"/>
          <w:sz w:val="22"/>
          <w:szCs w:val="22"/>
        </w:rPr>
        <w:t>adopt the Relative Value Scale Update Committee (RUC)-recommended valuations for 90460 and 90471</w:t>
      </w:r>
      <w:r w:rsidR="00E01237">
        <w:rPr>
          <w:rFonts w:ascii="Alegreya Sans" w:eastAsia="Alegreya Sans" w:hAnsi="Alegreya Sans" w:cs="Alegreya Sans"/>
          <w:sz w:val="22"/>
          <w:szCs w:val="22"/>
        </w:rPr>
        <w:t xml:space="preserve"> in future rulemaking</w:t>
      </w:r>
      <w:r w:rsidR="00E01237" w:rsidRPr="00CB0884">
        <w:rPr>
          <w:rFonts w:ascii="Alegreya Sans" w:eastAsia="Alegreya Sans" w:hAnsi="Alegreya Sans" w:cs="Alegreya Sans"/>
          <w:sz w:val="22"/>
          <w:szCs w:val="22"/>
        </w:rPr>
        <w:t>, disconnecting the valuation of these codes from the unrelated therapeutic injection code.</w:t>
      </w:r>
    </w:p>
    <w:p w14:paraId="131CF7A5" w14:textId="77777777" w:rsidR="00605FAE" w:rsidRDefault="00605FAE" w:rsidP="00605FAE">
      <w:pPr>
        <w:rPr>
          <w:rFonts w:ascii="Alegreya Sans" w:eastAsia="Alegreya Sans" w:hAnsi="Alegreya Sans" w:cs="Alegreya Sans"/>
          <w:sz w:val="22"/>
          <w:szCs w:val="22"/>
        </w:rPr>
      </w:pPr>
      <w:r w:rsidRPr="00CB0884">
        <w:rPr>
          <w:rFonts w:ascii="Alegreya Sans" w:eastAsia="Alegreya Sans" w:hAnsi="Alegreya Sans" w:cs="Alegreya Sans"/>
          <w:sz w:val="22"/>
          <w:szCs w:val="22"/>
        </w:rPr>
        <w:t xml:space="preserve"> </w:t>
      </w:r>
    </w:p>
    <w:p w14:paraId="595540B1" w14:textId="3BA073B1" w:rsidR="00605FAE" w:rsidRPr="0090611A" w:rsidRDefault="00605FAE" w:rsidP="00605FAE">
      <w:pPr>
        <w:rPr>
          <w:rFonts w:ascii="Alegreya Sans" w:hAnsi="Alegreya Sans"/>
          <w:i/>
          <w:iCs/>
          <w:sz w:val="22"/>
          <w:szCs w:val="18"/>
        </w:rPr>
      </w:pPr>
      <w:r w:rsidRPr="0090611A">
        <w:rPr>
          <w:rFonts w:ascii="Alegreya Sans" w:hAnsi="Alegreya Sans"/>
          <w:i/>
          <w:iCs/>
          <w:sz w:val="22"/>
          <w:szCs w:val="18"/>
        </w:rPr>
        <w:t>Increase Vaccine Rates and Confidence</w:t>
      </w:r>
    </w:p>
    <w:p w14:paraId="38BD1F2F" w14:textId="77777777" w:rsidR="00C27973" w:rsidRDefault="00C27973" w:rsidP="00605FAE">
      <w:pPr>
        <w:rPr>
          <w:rFonts w:ascii="Alegreya Sans" w:hAnsi="Alegreya Sans"/>
          <w:sz w:val="22"/>
          <w:szCs w:val="18"/>
        </w:rPr>
      </w:pPr>
    </w:p>
    <w:p w14:paraId="287B4C76" w14:textId="2652275F" w:rsidR="00605FAE" w:rsidRPr="0090611A" w:rsidRDefault="00605FAE" w:rsidP="00605FAE">
      <w:pPr>
        <w:rPr>
          <w:rFonts w:ascii="Alegreya Sans" w:hAnsi="Alegreya Sans"/>
          <w:sz w:val="22"/>
          <w:szCs w:val="18"/>
        </w:rPr>
      </w:pPr>
      <w:r w:rsidRPr="0090611A">
        <w:rPr>
          <w:rFonts w:ascii="Alegreya Sans" w:hAnsi="Alegreya Sans"/>
          <w:sz w:val="22"/>
          <w:szCs w:val="18"/>
        </w:rPr>
        <w:t xml:space="preserve">Once a COVID-19 vaccine is available, ensuring that children and adolescents are quickly immunized against the disease will be a crucial component of a national strategy to keep Americans healthy, end social distancing, and strengthen America’s economy. However, </w:t>
      </w:r>
      <w:r>
        <w:rPr>
          <w:rFonts w:ascii="Alegreya Sans" w:hAnsi="Alegreya Sans"/>
          <w:sz w:val="22"/>
          <w:szCs w:val="18"/>
        </w:rPr>
        <w:t>vaccine hesitancy</w:t>
      </w:r>
      <w:r w:rsidRPr="0090611A">
        <w:rPr>
          <w:rFonts w:ascii="Alegreya Sans" w:hAnsi="Alegreya Sans"/>
          <w:sz w:val="22"/>
          <w:szCs w:val="18"/>
        </w:rPr>
        <w:t xml:space="preserve"> threaten</w:t>
      </w:r>
      <w:r>
        <w:rPr>
          <w:rFonts w:ascii="Alegreya Sans" w:hAnsi="Alegreya Sans"/>
          <w:sz w:val="22"/>
          <w:szCs w:val="18"/>
        </w:rPr>
        <w:t>s</w:t>
      </w:r>
      <w:r w:rsidRPr="0090611A">
        <w:rPr>
          <w:rFonts w:ascii="Alegreya Sans" w:hAnsi="Alegreya Sans"/>
          <w:sz w:val="22"/>
          <w:szCs w:val="18"/>
        </w:rPr>
        <w:t xml:space="preserve"> to impede our nation’s ability to carry out this essential effort. </w:t>
      </w:r>
    </w:p>
    <w:p w14:paraId="1D311F64" w14:textId="77777777" w:rsidR="00605FAE" w:rsidRPr="0090611A" w:rsidRDefault="00605FAE" w:rsidP="00605FAE">
      <w:pPr>
        <w:rPr>
          <w:rFonts w:ascii="Alegreya Sans" w:hAnsi="Alegreya Sans"/>
          <w:sz w:val="22"/>
          <w:szCs w:val="18"/>
        </w:rPr>
      </w:pPr>
    </w:p>
    <w:p w14:paraId="008DEE9D" w14:textId="77777777" w:rsidR="00605FAE" w:rsidRPr="0090611A" w:rsidRDefault="00605FAE" w:rsidP="00605FAE">
      <w:pPr>
        <w:rPr>
          <w:rFonts w:ascii="Alegreya Sans" w:hAnsi="Alegreya Sans"/>
          <w:sz w:val="22"/>
          <w:szCs w:val="22"/>
        </w:rPr>
      </w:pPr>
      <w:r w:rsidRPr="7D2A3A17">
        <w:rPr>
          <w:rFonts w:ascii="Alegreya Sans" w:hAnsi="Alegreya Sans"/>
          <w:sz w:val="22"/>
          <w:szCs w:val="22"/>
        </w:rPr>
        <w:t xml:space="preserve">Largely driven by online misinformation, an increasing number of parents in recent years have become more hesitant to vaccinate their children according to expert recommendations. Restoring confidence in the safety and effectiveness of childhood vaccines will be crucial to ensuring uptake of a COVID-19 vaccine. </w:t>
      </w:r>
    </w:p>
    <w:p w14:paraId="6007A1C0" w14:textId="77777777" w:rsidR="00605FAE" w:rsidRDefault="00605FAE" w:rsidP="00605FAE">
      <w:pPr>
        <w:rPr>
          <w:rFonts w:ascii="Alegreya Sans" w:hAnsi="Alegreya Sans"/>
          <w:sz w:val="22"/>
          <w:szCs w:val="22"/>
        </w:rPr>
      </w:pPr>
    </w:p>
    <w:p w14:paraId="1FD51CBE" w14:textId="77777777" w:rsidR="00605FAE" w:rsidRDefault="00605FAE" w:rsidP="00605FAE">
      <w:pPr>
        <w:rPr>
          <w:rFonts w:ascii="Alegreya Sans" w:hAnsi="Alegreya Sans"/>
          <w:sz w:val="22"/>
          <w:szCs w:val="22"/>
        </w:rPr>
      </w:pPr>
      <w:r w:rsidRPr="7411312C">
        <w:rPr>
          <w:rFonts w:ascii="Alegreya Sans" w:hAnsi="Alegreya Sans"/>
          <w:sz w:val="22"/>
          <w:szCs w:val="22"/>
        </w:rPr>
        <w:t>A poll released on June 1 by Hill-</w:t>
      </w:r>
      <w:proofErr w:type="spellStart"/>
      <w:r w:rsidRPr="7411312C">
        <w:rPr>
          <w:rFonts w:ascii="Alegreya Sans" w:hAnsi="Alegreya Sans"/>
          <w:sz w:val="22"/>
          <w:szCs w:val="22"/>
        </w:rPr>
        <w:t>HarrisX</w:t>
      </w:r>
      <w:proofErr w:type="spellEnd"/>
      <w:r w:rsidRPr="7411312C">
        <w:rPr>
          <w:rFonts w:ascii="Alegreya Sans" w:hAnsi="Alegreya Sans"/>
          <w:sz w:val="22"/>
          <w:szCs w:val="22"/>
        </w:rPr>
        <w:t xml:space="preserve"> found that only 51 percent of </w:t>
      </w:r>
      <w:r w:rsidRPr="614B63FF">
        <w:rPr>
          <w:rFonts w:ascii="Alegreya Sans" w:hAnsi="Alegreya Sans"/>
          <w:sz w:val="22"/>
          <w:szCs w:val="22"/>
        </w:rPr>
        <w:t>respond</w:t>
      </w:r>
      <w:r>
        <w:rPr>
          <w:rFonts w:ascii="Alegreya Sans" w:hAnsi="Alegreya Sans"/>
          <w:sz w:val="22"/>
          <w:szCs w:val="22"/>
        </w:rPr>
        <w:t>ent</w:t>
      </w:r>
      <w:r w:rsidRPr="614B63FF">
        <w:rPr>
          <w:rFonts w:ascii="Alegreya Sans" w:hAnsi="Alegreya Sans"/>
          <w:sz w:val="22"/>
          <w:szCs w:val="22"/>
        </w:rPr>
        <w:t>s replied affirmatively that they plan on</w:t>
      </w:r>
      <w:r w:rsidRPr="023615B9">
        <w:rPr>
          <w:rFonts w:ascii="Alegreya Sans" w:hAnsi="Alegreya Sans"/>
          <w:sz w:val="22"/>
          <w:szCs w:val="22"/>
        </w:rPr>
        <w:t xml:space="preserve"> getting a </w:t>
      </w:r>
      <w:r w:rsidRPr="345C2642">
        <w:rPr>
          <w:rFonts w:ascii="Alegreya Sans" w:hAnsi="Alegreya Sans"/>
          <w:sz w:val="22"/>
          <w:szCs w:val="22"/>
        </w:rPr>
        <w:t xml:space="preserve">COVID-19 vaccine once it is </w:t>
      </w:r>
      <w:r w:rsidRPr="5D328674">
        <w:rPr>
          <w:rFonts w:ascii="Alegreya Sans" w:hAnsi="Alegreya Sans"/>
          <w:sz w:val="22"/>
          <w:szCs w:val="22"/>
        </w:rPr>
        <w:t>available</w:t>
      </w:r>
      <w:r w:rsidRPr="2A90C974">
        <w:rPr>
          <w:rFonts w:ascii="Alegreya Sans" w:hAnsi="Alegreya Sans"/>
          <w:sz w:val="22"/>
          <w:szCs w:val="22"/>
        </w:rPr>
        <w:t xml:space="preserve">, while </w:t>
      </w:r>
      <w:r w:rsidRPr="376CADB5">
        <w:rPr>
          <w:rFonts w:ascii="Alegreya Sans" w:hAnsi="Alegreya Sans"/>
          <w:sz w:val="22"/>
          <w:szCs w:val="22"/>
        </w:rPr>
        <w:t xml:space="preserve">21 percent said they will not get the </w:t>
      </w:r>
      <w:r w:rsidRPr="188746C1">
        <w:rPr>
          <w:rFonts w:ascii="Alegreya Sans" w:hAnsi="Alegreya Sans"/>
          <w:sz w:val="22"/>
          <w:szCs w:val="22"/>
        </w:rPr>
        <w:t xml:space="preserve">vaccine once </w:t>
      </w:r>
      <w:r w:rsidRPr="4C704209">
        <w:rPr>
          <w:rFonts w:ascii="Alegreya Sans" w:hAnsi="Alegreya Sans"/>
          <w:sz w:val="22"/>
          <w:szCs w:val="22"/>
        </w:rPr>
        <w:t>available</w:t>
      </w:r>
      <w:r w:rsidRPr="188746C1">
        <w:rPr>
          <w:rFonts w:ascii="Alegreya Sans" w:hAnsi="Alegreya Sans"/>
          <w:sz w:val="22"/>
          <w:szCs w:val="22"/>
        </w:rPr>
        <w:t xml:space="preserve"> and 27 percent </w:t>
      </w:r>
      <w:r w:rsidRPr="71D74458">
        <w:rPr>
          <w:rFonts w:ascii="Alegreya Sans" w:hAnsi="Alegreya Sans"/>
          <w:sz w:val="22"/>
          <w:szCs w:val="22"/>
        </w:rPr>
        <w:t xml:space="preserve">said they were not sure if they would get the vaccine or </w:t>
      </w:r>
      <w:r w:rsidRPr="4C704209">
        <w:rPr>
          <w:rFonts w:ascii="Alegreya Sans" w:hAnsi="Alegreya Sans"/>
          <w:sz w:val="22"/>
          <w:szCs w:val="22"/>
        </w:rPr>
        <w:t>not.</w:t>
      </w:r>
      <w:r>
        <w:rPr>
          <w:rFonts w:ascii="Alegreya Sans" w:hAnsi="Alegreya Sans"/>
          <w:sz w:val="22"/>
          <w:szCs w:val="22"/>
          <w:vertAlign w:val="superscript"/>
        </w:rPr>
        <w:t>[3]</w:t>
      </w:r>
      <w:r w:rsidRPr="2677B082">
        <w:rPr>
          <w:rFonts w:ascii="Alegreya Sans" w:hAnsi="Alegreya Sans"/>
          <w:sz w:val="22"/>
          <w:szCs w:val="22"/>
        </w:rPr>
        <w:t xml:space="preserve"> </w:t>
      </w:r>
      <w:r>
        <w:rPr>
          <w:rFonts w:ascii="Alegreya Sans" w:hAnsi="Alegreya Sans"/>
          <w:sz w:val="22"/>
          <w:szCs w:val="22"/>
        </w:rPr>
        <w:t xml:space="preserve">Efforts are urgently </w:t>
      </w:r>
      <w:r>
        <w:rPr>
          <w:rFonts w:ascii="Alegreya Sans" w:hAnsi="Alegreya Sans"/>
          <w:sz w:val="22"/>
          <w:szCs w:val="22"/>
        </w:rPr>
        <w:lastRenderedPageBreak/>
        <w:t>needed now to increase confidence in vaccines to ensure that a sufficient number of Americans are willing to get vaccinated against COVID-19.</w:t>
      </w:r>
    </w:p>
    <w:p w14:paraId="4DBC69BB" w14:textId="77777777" w:rsidR="00605FAE" w:rsidRPr="0090611A" w:rsidRDefault="00605FAE" w:rsidP="00605FAE">
      <w:pPr>
        <w:rPr>
          <w:rFonts w:ascii="Alegreya Sans" w:hAnsi="Alegreya Sans"/>
          <w:sz w:val="22"/>
          <w:szCs w:val="18"/>
        </w:rPr>
      </w:pPr>
    </w:p>
    <w:p w14:paraId="50311A6D" w14:textId="65BE5D3C" w:rsidR="00605FAE" w:rsidRPr="0090611A" w:rsidRDefault="00605FAE" w:rsidP="00605FAE">
      <w:pPr>
        <w:spacing w:after="160" w:line="259" w:lineRule="auto"/>
        <w:rPr>
          <w:rFonts w:ascii="Alegreya Sans" w:hAnsi="Alegreya Sans"/>
          <w:sz w:val="22"/>
          <w:szCs w:val="18"/>
        </w:rPr>
      </w:pPr>
      <w:r w:rsidRPr="0090611A">
        <w:rPr>
          <w:rFonts w:ascii="Alegreya Sans" w:hAnsi="Alegreya Sans"/>
          <w:sz w:val="22"/>
          <w:szCs w:val="18"/>
        </w:rPr>
        <w:t xml:space="preserve">The </w:t>
      </w:r>
      <w:r w:rsidRPr="0090611A">
        <w:rPr>
          <w:rFonts w:ascii="Alegreya Sans" w:hAnsi="Alegreya Sans"/>
          <w:i/>
          <w:iCs/>
          <w:sz w:val="22"/>
          <w:szCs w:val="18"/>
        </w:rPr>
        <w:t>VACCINES Act</w:t>
      </w:r>
      <w:r w:rsidRPr="0090611A">
        <w:rPr>
          <w:rFonts w:ascii="Alegreya Sans" w:hAnsi="Alegreya Sans"/>
          <w:sz w:val="22"/>
          <w:szCs w:val="18"/>
        </w:rPr>
        <w:t xml:space="preserve"> </w:t>
      </w:r>
      <w:r>
        <w:rPr>
          <w:rFonts w:ascii="Alegreya Sans" w:hAnsi="Alegreya Sans"/>
          <w:sz w:val="22"/>
          <w:szCs w:val="18"/>
        </w:rPr>
        <w:t xml:space="preserve">(H.R. 2862) </w:t>
      </w:r>
      <w:r w:rsidRPr="0090611A">
        <w:rPr>
          <w:rFonts w:ascii="Alegreya Sans" w:hAnsi="Alegreya Sans"/>
          <w:sz w:val="22"/>
          <w:szCs w:val="18"/>
        </w:rPr>
        <w:t>is a bipartisan bill that would help provide resources to the Center for Disease Control and Protection (CDC) to appropriately monitor vaccine hesitancy and promote vaccine confidence through public messaging campaigns.</w:t>
      </w:r>
      <w:r>
        <w:rPr>
          <w:rFonts w:ascii="Alegreya Sans" w:hAnsi="Alegreya Sans"/>
          <w:sz w:val="22"/>
          <w:szCs w:val="18"/>
        </w:rPr>
        <w:t xml:space="preserve"> </w:t>
      </w:r>
      <w:r w:rsidRPr="00E673EF">
        <w:rPr>
          <w:rFonts w:ascii="Alegreya Sans" w:hAnsi="Alegreya Sans"/>
          <w:b/>
          <w:bCs/>
          <w:sz w:val="22"/>
          <w:szCs w:val="18"/>
        </w:rPr>
        <w:t>We</w:t>
      </w:r>
      <w:r w:rsidR="00EC0929" w:rsidRPr="00E673EF">
        <w:rPr>
          <w:rFonts w:ascii="Alegreya Sans" w:hAnsi="Alegreya Sans"/>
          <w:b/>
          <w:bCs/>
          <w:sz w:val="22"/>
          <w:szCs w:val="18"/>
        </w:rPr>
        <w:t xml:space="preserve"> </w:t>
      </w:r>
      <w:r w:rsidRPr="00E673EF">
        <w:rPr>
          <w:rFonts w:ascii="Alegreya Sans" w:hAnsi="Alegreya Sans"/>
          <w:b/>
          <w:bCs/>
          <w:sz w:val="22"/>
          <w:szCs w:val="18"/>
        </w:rPr>
        <w:t>urge</w:t>
      </w:r>
      <w:r w:rsidRPr="0090611A">
        <w:rPr>
          <w:rFonts w:ascii="Alegreya Sans" w:hAnsi="Alegreya Sans"/>
          <w:b/>
          <w:bCs/>
          <w:sz w:val="22"/>
          <w:szCs w:val="18"/>
        </w:rPr>
        <w:t xml:space="preserve"> Congress to quickly pass the VACCINES Act.</w:t>
      </w:r>
    </w:p>
    <w:p w14:paraId="06CFAC3B" w14:textId="629F2BCA" w:rsidR="00605FAE" w:rsidRDefault="00EC0929" w:rsidP="00605FAE">
      <w:pPr>
        <w:rPr>
          <w:rFonts w:ascii="Alegreya Sans" w:eastAsia="Alegreya Sans" w:hAnsi="Alegreya Sans" w:cs="Alegreya Sans"/>
          <w:sz w:val="22"/>
          <w:szCs w:val="22"/>
        </w:rPr>
      </w:pPr>
      <w:r w:rsidRPr="00E673EF">
        <w:rPr>
          <w:rFonts w:ascii="Alegreya Sans" w:eastAsia="Alegreya Sans" w:hAnsi="Alegreya Sans" w:cs="Alegreya Sans"/>
          <w:sz w:val="22"/>
          <w:szCs w:val="22"/>
        </w:rPr>
        <w:t xml:space="preserve">We </w:t>
      </w:r>
      <w:r w:rsidR="00605FAE" w:rsidRPr="00E673EF">
        <w:rPr>
          <w:rFonts w:ascii="Alegreya Sans" w:eastAsia="Alegreya Sans" w:hAnsi="Alegreya Sans" w:cs="Alegreya Sans"/>
          <w:sz w:val="22"/>
          <w:szCs w:val="22"/>
        </w:rPr>
        <w:t>urge</w:t>
      </w:r>
      <w:r w:rsidR="00605FAE" w:rsidRPr="00CB0884">
        <w:rPr>
          <w:rFonts w:ascii="Alegreya Sans" w:eastAsia="Alegreya Sans" w:hAnsi="Alegreya Sans" w:cs="Alegreya Sans"/>
          <w:sz w:val="22"/>
          <w:szCs w:val="22"/>
        </w:rPr>
        <w:t xml:space="preserve"> Congress to act on all of these issues to bolster the current vaccine infrastructure for childhood immunizations. Pediatricians</w:t>
      </w:r>
      <w:r w:rsidR="00C20110">
        <w:rPr>
          <w:rFonts w:ascii="Alegreya Sans" w:eastAsia="Alegreya Sans" w:hAnsi="Alegreya Sans" w:cs="Alegreya Sans"/>
          <w:sz w:val="22"/>
          <w:szCs w:val="22"/>
        </w:rPr>
        <w:t xml:space="preserve"> in</w:t>
      </w:r>
      <w:r w:rsidR="00605FAE" w:rsidRPr="00CB0884">
        <w:rPr>
          <w:rFonts w:ascii="Alegreya Sans" w:eastAsia="Alegreya Sans" w:hAnsi="Alegreya Sans" w:cs="Alegreya Sans"/>
          <w:sz w:val="22"/>
          <w:szCs w:val="22"/>
        </w:rPr>
        <w:t xml:space="preserve"> </w:t>
      </w:r>
      <w:r w:rsidRPr="00E673EF">
        <w:rPr>
          <w:rFonts w:ascii="Alegreya Sans" w:eastAsia="Alegreya Sans" w:hAnsi="Alegreya Sans" w:cs="Alegreya Sans"/>
          <w:sz w:val="22"/>
          <w:szCs w:val="22"/>
          <w:highlight w:val="yellow"/>
        </w:rPr>
        <w:t>(</w:t>
      </w:r>
      <w:r w:rsidR="00C20110">
        <w:rPr>
          <w:rFonts w:ascii="Alegreya Sans" w:eastAsia="Alegreya Sans" w:hAnsi="Alegreya Sans" w:cs="Alegreya Sans"/>
          <w:sz w:val="22"/>
          <w:szCs w:val="22"/>
          <w:highlight w:val="yellow"/>
        </w:rPr>
        <w:t>Y</w:t>
      </w:r>
      <w:r w:rsidRPr="00E673EF">
        <w:rPr>
          <w:rFonts w:ascii="Alegreya Sans" w:eastAsia="Alegreya Sans" w:hAnsi="Alegreya Sans" w:cs="Alegreya Sans"/>
          <w:sz w:val="22"/>
          <w:szCs w:val="22"/>
          <w:highlight w:val="yellow"/>
        </w:rPr>
        <w:t>OUR STATE)</w:t>
      </w:r>
      <w:r>
        <w:rPr>
          <w:rFonts w:ascii="Alegreya Sans" w:eastAsia="Alegreya Sans" w:hAnsi="Alegreya Sans" w:cs="Alegreya Sans"/>
          <w:sz w:val="22"/>
          <w:szCs w:val="22"/>
        </w:rPr>
        <w:t xml:space="preserve"> </w:t>
      </w:r>
      <w:r w:rsidR="00605FAE" w:rsidRPr="00CB0884">
        <w:rPr>
          <w:rFonts w:ascii="Alegreya Sans" w:eastAsia="Alegreya Sans" w:hAnsi="Alegreya Sans" w:cs="Alegreya Sans"/>
          <w:sz w:val="22"/>
          <w:szCs w:val="22"/>
        </w:rPr>
        <w:t>are ready and willing to continue their important role in this system, and proper immunization administration payments and additional support can ensure they can continue to vaccinate America’s children.</w:t>
      </w:r>
    </w:p>
    <w:p w14:paraId="680F04BC" w14:textId="77777777" w:rsidR="00605FAE" w:rsidRDefault="00605FAE" w:rsidP="00605FAE">
      <w:pPr>
        <w:rPr>
          <w:rFonts w:ascii="Alegreya Sans" w:eastAsia="Alegreya Sans" w:hAnsi="Alegreya Sans" w:cs="Alegreya Sans"/>
          <w:sz w:val="22"/>
          <w:szCs w:val="22"/>
        </w:rPr>
      </w:pPr>
    </w:p>
    <w:p w14:paraId="23358E12" w14:textId="77777777" w:rsidR="00605FAE" w:rsidRDefault="00605FAE" w:rsidP="00605FAE">
      <w:pPr>
        <w:rPr>
          <w:rFonts w:ascii="Alegreya Sans" w:hAnsi="Alegreya Sans"/>
          <w:sz w:val="22"/>
          <w:szCs w:val="22"/>
        </w:rPr>
      </w:pPr>
      <w:r w:rsidRPr="00CB0884">
        <w:rPr>
          <w:rFonts w:ascii="Alegreya Sans" w:hAnsi="Alegreya Sans"/>
          <w:sz w:val="22"/>
          <w:szCs w:val="22"/>
        </w:rPr>
        <w:t>Thank you for your continued leadership in responding to the COVID-19 pandemic and for your work to ensure children receive the medical care they need.</w:t>
      </w:r>
    </w:p>
    <w:p w14:paraId="5897FFFC" w14:textId="77777777" w:rsidR="00605FAE" w:rsidRDefault="00605FAE" w:rsidP="00605FAE">
      <w:pPr>
        <w:rPr>
          <w:rFonts w:ascii="Alegreya Sans" w:hAnsi="Alegreya Sans"/>
          <w:sz w:val="22"/>
          <w:szCs w:val="22"/>
        </w:rPr>
      </w:pPr>
    </w:p>
    <w:p w14:paraId="5A445045" w14:textId="77777777" w:rsidR="00605FAE" w:rsidRDefault="00605FAE" w:rsidP="00605FAE">
      <w:pPr>
        <w:rPr>
          <w:rFonts w:ascii="Alegreya Sans" w:hAnsi="Alegreya Sans"/>
          <w:sz w:val="22"/>
          <w:szCs w:val="22"/>
        </w:rPr>
      </w:pPr>
      <w:r w:rsidRPr="00CB0884">
        <w:rPr>
          <w:rFonts w:ascii="Alegreya Sans" w:hAnsi="Alegreya Sans"/>
          <w:sz w:val="22"/>
          <w:szCs w:val="22"/>
        </w:rPr>
        <w:t>Sincerely,</w:t>
      </w:r>
    </w:p>
    <w:p w14:paraId="09C84C39" w14:textId="77777777" w:rsidR="00605FAE" w:rsidRDefault="00605FAE" w:rsidP="00605FAE">
      <w:pPr>
        <w:rPr>
          <w:rFonts w:ascii="Alegreya Sans" w:hAnsi="Alegreya Sans"/>
          <w:sz w:val="22"/>
          <w:szCs w:val="22"/>
        </w:rPr>
      </w:pPr>
    </w:p>
    <w:p w14:paraId="6420E26C" w14:textId="77777777" w:rsidR="00605FAE" w:rsidRDefault="00605FAE" w:rsidP="00605FAE">
      <w:pPr>
        <w:rPr>
          <w:rFonts w:ascii="Alegreya Sans" w:hAnsi="Alegreya Sans"/>
          <w:sz w:val="22"/>
          <w:szCs w:val="22"/>
        </w:rPr>
      </w:pPr>
      <w:r w:rsidRPr="00CB0884">
        <w:rPr>
          <w:rFonts w:ascii="Alegreya Sans" w:hAnsi="Alegreya Sans"/>
          <w:sz w:val="22"/>
          <w:szCs w:val="22"/>
        </w:rPr>
        <w:t>/S/</w:t>
      </w:r>
    </w:p>
    <w:p w14:paraId="5C9B4085" w14:textId="77777777" w:rsidR="00605FAE" w:rsidRDefault="00605FAE" w:rsidP="00605FAE">
      <w:pPr>
        <w:rPr>
          <w:rFonts w:ascii="Alegreya Sans" w:hAnsi="Alegreya Sans"/>
          <w:sz w:val="22"/>
          <w:szCs w:val="22"/>
        </w:rPr>
      </w:pPr>
    </w:p>
    <w:p w14:paraId="4B070EC0" w14:textId="77777777" w:rsidR="00605FAE" w:rsidRPr="00E673EF" w:rsidRDefault="00605FAE" w:rsidP="00605FAE">
      <w:pPr>
        <w:rPr>
          <w:rFonts w:ascii="Alegreya Sans" w:hAnsi="Alegreya Sans"/>
          <w:sz w:val="22"/>
          <w:szCs w:val="22"/>
          <w:highlight w:val="yellow"/>
        </w:rPr>
      </w:pPr>
      <w:r w:rsidRPr="00E673EF">
        <w:rPr>
          <w:rFonts w:ascii="Alegreya Sans" w:hAnsi="Alegreya Sans"/>
          <w:sz w:val="22"/>
          <w:szCs w:val="22"/>
          <w:highlight w:val="yellow"/>
        </w:rPr>
        <w:t>President, AAP (STATE) Chapter</w:t>
      </w:r>
    </w:p>
    <w:p w14:paraId="68CDACD2" w14:textId="77777777" w:rsidR="00605FAE" w:rsidRPr="00E673EF" w:rsidRDefault="00605FAE" w:rsidP="00605FAE">
      <w:pPr>
        <w:rPr>
          <w:rFonts w:ascii="Alegreya Sans" w:hAnsi="Alegreya Sans"/>
          <w:sz w:val="22"/>
          <w:szCs w:val="22"/>
          <w:highlight w:val="yellow"/>
        </w:rPr>
      </w:pPr>
      <w:r w:rsidRPr="00E673EF">
        <w:rPr>
          <w:rFonts w:ascii="Alegreya Sans" w:hAnsi="Alegreya Sans"/>
          <w:sz w:val="22"/>
          <w:szCs w:val="22"/>
          <w:highlight w:val="yellow"/>
        </w:rPr>
        <w:t>Vice President, AAP (STATE) Chapter</w:t>
      </w:r>
    </w:p>
    <w:p w14:paraId="356BE2A9" w14:textId="77777777" w:rsidR="00605FAE" w:rsidRDefault="00605FAE" w:rsidP="00605FAE">
      <w:pPr>
        <w:rPr>
          <w:rFonts w:ascii="Alegreya Sans" w:hAnsi="Alegreya Sans"/>
          <w:sz w:val="22"/>
          <w:szCs w:val="22"/>
        </w:rPr>
      </w:pPr>
      <w:r w:rsidRPr="00E673EF">
        <w:rPr>
          <w:rFonts w:ascii="Alegreya Sans" w:hAnsi="Alegreya Sans"/>
          <w:sz w:val="22"/>
          <w:szCs w:val="22"/>
          <w:highlight w:val="yellow"/>
        </w:rPr>
        <w:t>Executive Director, AAP (STATE) Chapter</w:t>
      </w:r>
    </w:p>
    <w:p w14:paraId="06E3363B" w14:textId="77777777" w:rsidR="00605FAE" w:rsidRDefault="00605FAE" w:rsidP="00605FAE">
      <w:pPr>
        <w:rPr>
          <w:rFonts w:ascii="Alegreya Sans" w:hAnsi="Alegreya Sans"/>
          <w:sz w:val="22"/>
          <w:szCs w:val="22"/>
        </w:rPr>
      </w:pPr>
    </w:p>
    <w:p w14:paraId="55A417D3" w14:textId="77777777" w:rsidR="00605FAE" w:rsidRDefault="00605FAE" w:rsidP="00605FAE">
      <w:pPr>
        <w:rPr>
          <w:rFonts w:ascii="Alegreya Sans" w:eastAsia="Alegreya Sans" w:hAnsi="Alegreya Sans" w:cs="Alegreya Sans"/>
          <w:sz w:val="22"/>
          <w:szCs w:val="22"/>
        </w:rPr>
      </w:pPr>
    </w:p>
    <w:p w14:paraId="1332E1CE" w14:textId="77777777" w:rsidR="00605FAE" w:rsidRDefault="00605FAE" w:rsidP="00605FAE">
      <w:pPr>
        <w:rPr>
          <w:rFonts w:ascii="Alegreya Sans" w:eastAsia="Alegreya Sans" w:hAnsi="Alegreya Sans" w:cs="Alegreya Sans"/>
          <w:sz w:val="22"/>
          <w:szCs w:val="22"/>
        </w:rPr>
      </w:pPr>
    </w:p>
    <w:p w14:paraId="220D61BF" w14:textId="77777777" w:rsidR="00605FAE" w:rsidRDefault="007430E7" w:rsidP="00605FAE">
      <w:hyperlink r:id="rId9" w:anchor="_ednref1" w:history="1">
        <w:r w:rsidR="00605FAE" w:rsidRPr="00CB0884">
          <w:rPr>
            <w:rStyle w:val="Hyperlink"/>
            <w:rFonts w:ascii="Alegreya Sans" w:eastAsia="Alegreya Sans" w:hAnsi="Alegreya Sans" w:cs="Alegreya Sans"/>
            <w:color w:val="0000FF"/>
            <w:sz w:val="22"/>
            <w:szCs w:val="22"/>
          </w:rPr>
          <w:t>[</w:t>
        </w:r>
        <w:r w:rsidR="00605FAE">
          <w:rPr>
            <w:rStyle w:val="Hyperlink"/>
            <w:rFonts w:ascii="Alegreya Sans" w:eastAsia="Alegreya Sans" w:hAnsi="Alegreya Sans" w:cs="Alegreya Sans"/>
            <w:color w:val="0000FF"/>
            <w:sz w:val="22"/>
            <w:szCs w:val="22"/>
          </w:rPr>
          <w:t>1</w:t>
        </w:r>
        <w:r w:rsidR="00605FAE" w:rsidRPr="00CB0884">
          <w:rPr>
            <w:rStyle w:val="Hyperlink"/>
            <w:rFonts w:ascii="Alegreya Sans" w:eastAsia="Alegreya Sans" w:hAnsi="Alegreya Sans" w:cs="Alegreya Sans"/>
            <w:color w:val="0000FF"/>
            <w:sz w:val="22"/>
            <w:szCs w:val="22"/>
          </w:rPr>
          <w:t>]</w:t>
        </w:r>
      </w:hyperlink>
      <w:r w:rsidR="00605FAE" w:rsidRPr="00CB0884">
        <w:rPr>
          <w:rFonts w:ascii="Alegreya Sans" w:eastAsia="Alegreya Sans" w:hAnsi="Alegreya Sans" w:cs="Alegreya Sans"/>
          <w:sz w:val="22"/>
          <w:szCs w:val="22"/>
        </w:rPr>
        <w:t xml:space="preserve"> </w:t>
      </w:r>
      <w:proofErr w:type="spellStart"/>
      <w:r w:rsidR="00605FAE" w:rsidRPr="00CB0884">
        <w:rPr>
          <w:rFonts w:ascii="Alegreya Sans" w:eastAsia="Alegreya Sans" w:hAnsi="Alegreya Sans" w:cs="Alegreya Sans"/>
          <w:sz w:val="18"/>
          <w:szCs w:val="18"/>
        </w:rPr>
        <w:t>Santoli</w:t>
      </w:r>
      <w:proofErr w:type="spellEnd"/>
      <w:r w:rsidR="00605FAE" w:rsidRPr="00CB0884">
        <w:rPr>
          <w:rFonts w:ascii="Alegreya Sans" w:eastAsia="Alegreya Sans" w:hAnsi="Alegreya Sans" w:cs="Alegreya Sans"/>
          <w:sz w:val="18"/>
          <w:szCs w:val="18"/>
        </w:rPr>
        <w:t xml:space="preserve"> JM, Lindley MC, DeSilva MB, et al. Effects of the COVID-19 Pandemic on Routine Pediatric Vaccine Ordering and Administration — United States, 2020. MMWR </w:t>
      </w:r>
      <w:proofErr w:type="spellStart"/>
      <w:r w:rsidR="00605FAE" w:rsidRPr="00CB0884">
        <w:rPr>
          <w:rFonts w:ascii="Alegreya Sans" w:eastAsia="Alegreya Sans" w:hAnsi="Alegreya Sans" w:cs="Alegreya Sans"/>
          <w:sz w:val="18"/>
          <w:szCs w:val="18"/>
        </w:rPr>
        <w:t>Morb</w:t>
      </w:r>
      <w:proofErr w:type="spellEnd"/>
      <w:r w:rsidR="00605FAE" w:rsidRPr="00CB0884">
        <w:rPr>
          <w:rFonts w:ascii="Alegreya Sans" w:eastAsia="Alegreya Sans" w:hAnsi="Alegreya Sans" w:cs="Alegreya Sans"/>
          <w:sz w:val="18"/>
          <w:szCs w:val="18"/>
        </w:rPr>
        <w:t xml:space="preserve"> Mortal </w:t>
      </w:r>
      <w:proofErr w:type="spellStart"/>
      <w:r w:rsidR="00605FAE" w:rsidRPr="00CB0884">
        <w:rPr>
          <w:rFonts w:ascii="Alegreya Sans" w:eastAsia="Alegreya Sans" w:hAnsi="Alegreya Sans" w:cs="Alegreya Sans"/>
          <w:sz w:val="18"/>
          <w:szCs w:val="18"/>
        </w:rPr>
        <w:t>Wkly</w:t>
      </w:r>
      <w:proofErr w:type="spellEnd"/>
      <w:r w:rsidR="00605FAE" w:rsidRPr="00CB0884">
        <w:rPr>
          <w:rFonts w:ascii="Alegreya Sans" w:eastAsia="Alegreya Sans" w:hAnsi="Alegreya Sans" w:cs="Alegreya Sans"/>
          <w:sz w:val="18"/>
          <w:szCs w:val="18"/>
        </w:rPr>
        <w:t xml:space="preserve"> Rep </w:t>
      </w:r>
      <w:proofErr w:type="gramStart"/>
      <w:r w:rsidR="00605FAE" w:rsidRPr="00CB0884">
        <w:rPr>
          <w:rFonts w:ascii="Alegreya Sans" w:eastAsia="Alegreya Sans" w:hAnsi="Alegreya Sans" w:cs="Alegreya Sans"/>
          <w:sz w:val="18"/>
          <w:szCs w:val="18"/>
        </w:rPr>
        <w:t>2020;69:591</w:t>
      </w:r>
      <w:proofErr w:type="gramEnd"/>
      <w:r w:rsidR="00605FAE" w:rsidRPr="00CB0884">
        <w:rPr>
          <w:rFonts w:ascii="Alegreya Sans" w:eastAsia="Alegreya Sans" w:hAnsi="Alegreya Sans" w:cs="Alegreya Sans"/>
          <w:sz w:val="18"/>
          <w:szCs w:val="18"/>
        </w:rPr>
        <w:t xml:space="preserve">–593. DOI: </w:t>
      </w:r>
      <w:hyperlink r:id="rId10" w:history="1">
        <w:r w:rsidR="00605FAE" w:rsidRPr="00CB0884">
          <w:rPr>
            <w:rStyle w:val="Hyperlink"/>
            <w:rFonts w:ascii="Alegreya Sans" w:eastAsia="Alegreya Sans" w:hAnsi="Alegreya Sans" w:cs="Alegreya Sans"/>
            <w:color w:val="0000FF"/>
            <w:sz w:val="18"/>
            <w:szCs w:val="18"/>
          </w:rPr>
          <w:t>http://dx.doi.org/10.15585/mmwr.mm6919e2</w:t>
        </w:r>
      </w:hyperlink>
    </w:p>
    <w:p w14:paraId="766BA1EB" w14:textId="77777777" w:rsidR="00605FAE" w:rsidRDefault="007430E7" w:rsidP="00605FAE">
      <w:pPr>
        <w:rPr>
          <w:rStyle w:val="Hyperlink"/>
          <w:rFonts w:ascii="Alegreya Sans" w:eastAsia="Alegreya Sans" w:hAnsi="Alegreya Sans" w:cs="Alegreya Sans"/>
          <w:color w:val="0000FF"/>
          <w:sz w:val="18"/>
          <w:szCs w:val="18"/>
        </w:rPr>
      </w:pPr>
      <w:hyperlink r:id="rId11" w:anchor="_ednref2" w:history="1">
        <w:r w:rsidR="00605FAE" w:rsidRPr="00CB0884">
          <w:rPr>
            <w:rStyle w:val="Hyperlink"/>
            <w:rFonts w:ascii="Alegreya Sans" w:eastAsia="Alegreya Sans" w:hAnsi="Alegreya Sans" w:cs="Alegreya Sans"/>
            <w:color w:val="0000FF"/>
            <w:sz w:val="22"/>
            <w:szCs w:val="22"/>
          </w:rPr>
          <w:t>[</w:t>
        </w:r>
        <w:r w:rsidR="00605FAE">
          <w:rPr>
            <w:rStyle w:val="Hyperlink"/>
            <w:rFonts w:ascii="Alegreya Sans" w:eastAsia="Alegreya Sans" w:hAnsi="Alegreya Sans" w:cs="Alegreya Sans"/>
            <w:color w:val="0000FF"/>
            <w:sz w:val="22"/>
            <w:szCs w:val="22"/>
          </w:rPr>
          <w:t>2</w:t>
        </w:r>
        <w:r w:rsidR="00605FAE" w:rsidRPr="00CB0884">
          <w:rPr>
            <w:rStyle w:val="Hyperlink"/>
            <w:rFonts w:ascii="Alegreya Sans" w:eastAsia="Alegreya Sans" w:hAnsi="Alegreya Sans" w:cs="Alegreya Sans"/>
            <w:color w:val="0000FF"/>
            <w:sz w:val="22"/>
            <w:szCs w:val="22"/>
          </w:rPr>
          <w:t>]</w:t>
        </w:r>
      </w:hyperlink>
      <w:r w:rsidR="00605FAE" w:rsidRPr="00CB0884">
        <w:rPr>
          <w:rFonts w:ascii="Alegreya Sans" w:eastAsia="Alegreya Sans" w:hAnsi="Alegreya Sans" w:cs="Alegreya Sans"/>
          <w:sz w:val="22"/>
          <w:szCs w:val="22"/>
        </w:rPr>
        <w:t xml:space="preserve"> </w:t>
      </w:r>
      <w:proofErr w:type="spellStart"/>
      <w:r w:rsidR="00605FAE" w:rsidRPr="00CB0884">
        <w:rPr>
          <w:rFonts w:ascii="Alegreya Sans" w:eastAsia="Alegreya Sans" w:hAnsi="Alegreya Sans" w:cs="Alegreya Sans"/>
          <w:sz w:val="18"/>
          <w:szCs w:val="18"/>
        </w:rPr>
        <w:t>Bramer</w:t>
      </w:r>
      <w:proofErr w:type="spellEnd"/>
      <w:r w:rsidR="00605FAE" w:rsidRPr="00CB0884">
        <w:rPr>
          <w:rFonts w:ascii="Alegreya Sans" w:eastAsia="Alegreya Sans" w:hAnsi="Alegreya Sans" w:cs="Alegreya Sans"/>
          <w:sz w:val="18"/>
          <w:szCs w:val="18"/>
        </w:rPr>
        <w:t xml:space="preserve"> CA, </w:t>
      </w:r>
      <w:proofErr w:type="spellStart"/>
      <w:r w:rsidR="00605FAE" w:rsidRPr="00CB0884">
        <w:rPr>
          <w:rFonts w:ascii="Alegreya Sans" w:eastAsia="Alegreya Sans" w:hAnsi="Alegreya Sans" w:cs="Alegreya Sans"/>
          <w:sz w:val="18"/>
          <w:szCs w:val="18"/>
        </w:rPr>
        <w:t>Kimmins</w:t>
      </w:r>
      <w:proofErr w:type="spellEnd"/>
      <w:r w:rsidR="00605FAE" w:rsidRPr="00CB0884">
        <w:rPr>
          <w:rFonts w:ascii="Alegreya Sans" w:eastAsia="Alegreya Sans" w:hAnsi="Alegreya Sans" w:cs="Alegreya Sans"/>
          <w:sz w:val="18"/>
          <w:szCs w:val="18"/>
        </w:rPr>
        <w:t xml:space="preserve"> LM, Swanson R, et al. Decline in Child Vaccination Coverage During the COVID-19 Pandemic — Michigan Care Improvement Registry, May 2016–May 2020. MMWR </w:t>
      </w:r>
      <w:proofErr w:type="spellStart"/>
      <w:r w:rsidR="00605FAE" w:rsidRPr="00CB0884">
        <w:rPr>
          <w:rFonts w:ascii="Alegreya Sans" w:eastAsia="Alegreya Sans" w:hAnsi="Alegreya Sans" w:cs="Alegreya Sans"/>
          <w:sz w:val="18"/>
          <w:szCs w:val="18"/>
        </w:rPr>
        <w:t>Morb</w:t>
      </w:r>
      <w:proofErr w:type="spellEnd"/>
      <w:r w:rsidR="00605FAE" w:rsidRPr="00CB0884">
        <w:rPr>
          <w:rFonts w:ascii="Alegreya Sans" w:eastAsia="Alegreya Sans" w:hAnsi="Alegreya Sans" w:cs="Alegreya Sans"/>
          <w:sz w:val="18"/>
          <w:szCs w:val="18"/>
        </w:rPr>
        <w:t xml:space="preserve"> Mortal </w:t>
      </w:r>
      <w:proofErr w:type="spellStart"/>
      <w:r w:rsidR="00605FAE" w:rsidRPr="00CB0884">
        <w:rPr>
          <w:rFonts w:ascii="Alegreya Sans" w:eastAsia="Alegreya Sans" w:hAnsi="Alegreya Sans" w:cs="Alegreya Sans"/>
          <w:sz w:val="18"/>
          <w:szCs w:val="18"/>
        </w:rPr>
        <w:t>Wkly</w:t>
      </w:r>
      <w:proofErr w:type="spellEnd"/>
      <w:r w:rsidR="00605FAE" w:rsidRPr="00CB0884">
        <w:rPr>
          <w:rFonts w:ascii="Alegreya Sans" w:eastAsia="Alegreya Sans" w:hAnsi="Alegreya Sans" w:cs="Alegreya Sans"/>
          <w:sz w:val="18"/>
          <w:szCs w:val="18"/>
        </w:rPr>
        <w:t xml:space="preserve"> Rep </w:t>
      </w:r>
      <w:proofErr w:type="gramStart"/>
      <w:r w:rsidR="00605FAE" w:rsidRPr="00CB0884">
        <w:rPr>
          <w:rFonts w:ascii="Alegreya Sans" w:eastAsia="Alegreya Sans" w:hAnsi="Alegreya Sans" w:cs="Alegreya Sans"/>
          <w:sz w:val="18"/>
          <w:szCs w:val="18"/>
        </w:rPr>
        <w:t>2020;69:630</w:t>
      </w:r>
      <w:proofErr w:type="gramEnd"/>
      <w:r w:rsidR="00605FAE" w:rsidRPr="00CB0884">
        <w:rPr>
          <w:rFonts w:ascii="Alegreya Sans" w:eastAsia="Alegreya Sans" w:hAnsi="Alegreya Sans" w:cs="Alegreya Sans"/>
          <w:sz w:val="18"/>
          <w:szCs w:val="18"/>
        </w:rPr>
        <w:t xml:space="preserve">–631. DOI: </w:t>
      </w:r>
      <w:hyperlink r:id="rId12" w:history="1">
        <w:r w:rsidR="00605FAE" w:rsidRPr="00CB0884">
          <w:rPr>
            <w:rStyle w:val="Hyperlink"/>
            <w:rFonts w:ascii="Alegreya Sans" w:eastAsia="Alegreya Sans" w:hAnsi="Alegreya Sans" w:cs="Alegreya Sans"/>
            <w:color w:val="0000FF"/>
            <w:sz w:val="18"/>
            <w:szCs w:val="18"/>
          </w:rPr>
          <w:t>http://dx.doi.org/10.15585/mmwr.mm6920e1</w:t>
        </w:r>
      </w:hyperlink>
    </w:p>
    <w:p w14:paraId="73634998" w14:textId="33C5C987" w:rsidR="00AC7996" w:rsidRDefault="00605FAE">
      <w:r w:rsidRPr="004211C2">
        <w:rPr>
          <w:rStyle w:val="Hyperlink"/>
          <w:rFonts w:ascii="Alegreya Sans" w:eastAsia="Alegreya Sans" w:hAnsi="Alegreya Sans" w:cs="Alegreya Sans"/>
          <w:color w:val="0000FF"/>
          <w:sz w:val="22"/>
          <w:szCs w:val="22"/>
        </w:rPr>
        <w:t>[3]</w:t>
      </w:r>
      <w:r w:rsidRPr="004211C2">
        <w:rPr>
          <w:rStyle w:val="Hyperlink"/>
          <w:rFonts w:ascii="Alegreya Sans" w:eastAsia="Alegreya Sans" w:hAnsi="Alegreya Sans" w:cs="Alegreya Sans"/>
          <w:sz w:val="22"/>
          <w:szCs w:val="22"/>
        </w:rPr>
        <w:t xml:space="preserve"> </w:t>
      </w:r>
      <w:r w:rsidRPr="004211C2">
        <w:rPr>
          <w:rStyle w:val="Hyperlink"/>
          <w:rFonts w:ascii="Alegreya Sans" w:eastAsia="Alegreya Sans" w:hAnsi="Alegreya Sans" w:cs="Alegreya Sans"/>
          <w:sz w:val="18"/>
          <w:szCs w:val="18"/>
        </w:rPr>
        <w:t>What America’s Thinking: Views on a Potential COVID-19 Vaccine. The Hill/</w:t>
      </w:r>
      <w:proofErr w:type="spellStart"/>
      <w:r w:rsidRPr="004211C2">
        <w:rPr>
          <w:rStyle w:val="Hyperlink"/>
          <w:rFonts w:ascii="Alegreya Sans" w:eastAsia="Alegreya Sans" w:hAnsi="Alegreya Sans" w:cs="Alegreya Sans"/>
          <w:sz w:val="18"/>
          <w:szCs w:val="18"/>
        </w:rPr>
        <w:t>HarrisX</w:t>
      </w:r>
      <w:proofErr w:type="spellEnd"/>
      <w:r w:rsidRPr="004211C2">
        <w:rPr>
          <w:rStyle w:val="Hyperlink"/>
          <w:rFonts w:ascii="Alegreya Sans" w:eastAsia="Alegreya Sans" w:hAnsi="Alegreya Sans" w:cs="Alegreya Sans"/>
          <w:sz w:val="18"/>
          <w:szCs w:val="18"/>
        </w:rPr>
        <w:t xml:space="preserve">, June 1, 2020, </w:t>
      </w:r>
      <w:r w:rsidRPr="00EC647F">
        <w:rPr>
          <w:rStyle w:val="Hyperlink"/>
          <w:rFonts w:ascii="Alegreya Sans" w:eastAsia="Alegreya Sans" w:hAnsi="Alegreya Sans" w:cs="Alegreya Sans"/>
          <w:color w:val="0000FF"/>
          <w:sz w:val="18"/>
          <w:szCs w:val="18"/>
        </w:rPr>
        <w:t>https://thehill.com/hilltv/what-americas-thinking/500509-poll-half-of-voters-plan-on-getting-covid-19-vaccine-when</w:t>
      </w:r>
    </w:p>
    <w:sectPr w:rsidR="00AC7996" w:rsidSect="0097716A">
      <w:footerReference w:type="default" r:id="rId13"/>
      <w:pgSz w:w="12240" w:h="15840"/>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56C1B" w14:textId="77777777" w:rsidR="007430E7" w:rsidRDefault="007430E7">
      <w:r>
        <w:separator/>
      </w:r>
    </w:p>
  </w:endnote>
  <w:endnote w:type="continuationSeparator" w:id="0">
    <w:p w14:paraId="4E8ABF96" w14:textId="77777777" w:rsidR="007430E7" w:rsidRDefault="0074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w:panose1 w:val="00000500000000000000"/>
    <w:charset w:val="00"/>
    <w:family w:val="auto"/>
    <w:pitch w:val="variable"/>
    <w:sig w:usb0="6000028F" w:usb1="00000003" w:usb2="00000000" w:usb3="00000000" w:csb0="0000019F" w:csb1="00000000"/>
  </w:font>
  <w:font w:name="Calibri">
    <w:panose1 w:val="020F0502020204030204"/>
    <w:charset w:val="00"/>
    <w:family w:val="swiss"/>
    <w:pitch w:val="variable"/>
    <w:sig w:usb0="E0002EFF" w:usb1="C000247B" w:usb2="00000009" w:usb3="00000000" w:csb0="000001FF" w:csb1="00000000"/>
  </w:font>
  <w:font w:name="Alegreya">
    <w:panose1 w:val="02000503050000020004"/>
    <w:charset w:val="00"/>
    <w:family w:val="auto"/>
    <w:pitch w:val="variable"/>
    <w:sig w:usb0="A00000EF" w:usb1="4000204B" w:usb2="00000000" w:usb3="00000000" w:csb0="00000093" w:csb1="00000000"/>
  </w:font>
  <w:font w:name="Al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legreya Sans" w:hAnsi="Alegreya Sans"/>
        <w:sz w:val="22"/>
        <w:szCs w:val="18"/>
      </w:rPr>
      <w:id w:val="1576478523"/>
      <w:docPartObj>
        <w:docPartGallery w:val="Page Numbers (Bottom of Page)"/>
        <w:docPartUnique/>
      </w:docPartObj>
    </w:sdtPr>
    <w:sdtEndPr/>
    <w:sdtContent>
      <w:p w14:paraId="30AB5A1F" w14:textId="77777777" w:rsidR="00966F3C" w:rsidRPr="004211C2" w:rsidRDefault="00EC0929">
        <w:pPr>
          <w:pStyle w:val="Footer"/>
          <w:jc w:val="right"/>
          <w:rPr>
            <w:rFonts w:ascii="Alegreya Sans" w:hAnsi="Alegreya Sans"/>
            <w:sz w:val="22"/>
            <w:szCs w:val="18"/>
          </w:rPr>
        </w:pPr>
        <w:r w:rsidRPr="004211C2">
          <w:rPr>
            <w:rFonts w:ascii="Alegreya Sans" w:hAnsi="Alegreya Sans"/>
            <w:sz w:val="22"/>
            <w:szCs w:val="18"/>
          </w:rPr>
          <w:fldChar w:fldCharType="begin"/>
        </w:r>
        <w:r w:rsidRPr="004211C2">
          <w:rPr>
            <w:rFonts w:ascii="Alegreya Sans" w:hAnsi="Alegreya Sans"/>
            <w:sz w:val="22"/>
            <w:szCs w:val="18"/>
          </w:rPr>
          <w:instrText xml:space="preserve"> PAGE   \* MERGEFORMAT </w:instrText>
        </w:r>
        <w:r w:rsidRPr="004211C2">
          <w:rPr>
            <w:rFonts w:ascii="Alegreya Sans" w:hAnsi="Alegreya Sans"/>
            <w:sz w:val="22"/>
            <w:szCs w:val="18"/>
          </w:rPr>
          <w:fldChar w:fldCharType="separate"/>
        </w:r>
        <w:r w:rsidRPr="004211C2">
          <w:rPr>
            <w:rFonts w:ascii="Alegreya Sans" w:hAnsi="Alegreya Sans"/>
            <w:noProof/>
            <w:sz w:val="22"/>
            <w:szCs w:val="18"/>
          </w:rPr>
          <w:t>2</w:t>
        </w:r>
        <w:r w:rsidRPr="004211C2">
          <w:rPr>
            <w:rFonts w:ascii="Alegreya Sans" w:hAnsi="Alegreya Sans"/>
            <w:noProof/>
            <w:sz w:val="22"/>
            <w:szCs w:val="18"/>
          </w:rPr>
          <w:fldChar w:fldCharType="end"/>
        </w:r>
      </w:p>
    </w:sdtContent>
  </w:sdt>
  <w:p w14:paraId="38AD13A8" w14:textId="77777777" w:rsidR="00966F3C" w:rsidRPr="004211C2" w:rsidRDefault="007430E7">
    <w:pPr>
      <w:pStyle w:val="Footer"/>
      <w:rPr>
        <w:rFonts w:ascii="Alegreya Sans" w:hAnsi="Alegreya Sans"/>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6811D" w14:textId="77777777" w:rsidR="007430E7" w:rsidRDefault="007430E7">
      <w:r>
        <w:separator/>
      </w:r>
    </w:p>
  </w:footnote>
  <w:footnote w:type="continuationSeparator" w:id="0">
    <w:p w14:paraId="315F4F70" w14:textId="77777777" w:rsidR="007430E7" w:rsidRDefault="00743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E0F03"/>
    <w:multiLevelType w:val="hybridMultilevel"/>
    <w:tmpl w:val="4CBA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AE"/>
    <w:rsid w:val="00467182"/>
    <w:rsid w:val="00571433"/>
    <w:rsid w:val="00605FAE"/>
    <w:rsid w:val="00723815"/>
    <w:rsid w:val="007430E7"/>
    <w:rsid w:val="007B588B"/>
    <w:rsid w:val="007C1DC3"/>
    <w:rsid w:val="00AC7996"/>
    <w:rsid w:val="00B91F9C"/>
    <w:rsid w:val="00C20110"/>
    <w:rsid w:val="00C27973"/>
    <w:rsid w:val="00E01237"/>
    <w:rsid w:val="00E673EF"/>
    <w:rsid w:val="00EC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6E50"/>
  <w15:chartTrackingRefBased/>
  <w15:docId w15:val="{63E091BE-232A-47F1-AB70-D4DAF9E5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legreya Sans" w:eastAsiaTheme="minorHAnsi" w:hAnsi="Alegreya Sans" w:cs="Times New Roman"/>
        <w:b/>
        <w:bCs/>
        <w:sz w:val="22"/>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FAE"/>
    <w:pPr>
      <w:spacing w:after="0" w:line="240" w:lineRule="auto"/>
    </w:pPr>
    <w:rPr>
      <w:rFonts w:ascii="Times New Roman" w:eastAsia="Times New Roman" w:hAnsi="Times New Roman"/>
      <w:b w:val="0"/>
      <w:bCs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5FAE"/>
    <w:pPr>
      <w:tabs>
        <w:tab w:val="center" w:pos="4320"/>
        <w:tab w:val="right" w:pos="8640"/>
      </w:tabs>
    </w:pPr>
  </w:style>
  <w:style w:type="character" w:customStyle="1" w:styleId="FooterChar">
    <w:name w:val="Footer Char"/>
    <w:basedOn w:val="DefaultParagraphFont"/>
    <w:link w:val="Footer"/>
    <w:uiPriority w:val="99"/>
    <w:rsid w:val="00605FAE"/>
    <w:rPr>
      <w:rFonts w:ascii="Times New Roman" w:eastAsia="Times New Roman" w:hAnsi="Times New Roman"/>
      <w:b w:val="0"/>
      <w:bCs w:val="0"/>
      <w:sz w:val="24"/>
      <w:szCs w:val="20"/>
    </w:rPr>
  </w:style>
  <w:style w:type="character" w:styleId="Hyperlink">
    <w:name w:val="Hyperlink"/>
    <w:basedOn w:val="DefaultParagraphFont"/>
    <w:uiPriority w:val="99"/>
    <w:unhideWhenUsed/>
    <w:rsid w:val="00605FAE"/>
    <w:rPr>
      <w:color w:val="0563C1" w:themeColor="hyperlink"/>
      <w:u w:val="single"/>
    </w:rPr>
  </w:style>
  <w:style w:type="character" w:customStyle="1" w:styleId="normaltextrun">
    <w:name w:val="normaltextrun"/>
    <w:basedOn w:val="DefaultParagraphFont"/>
    <w:rsid w:val="00605FAE"/>
  </w:style>
  <w:style w:type="paragraph" w:customStyle="1" w:styleId="paragraph">
    <w:name w:val="paragraph"/>
    <w:basedOn w:val="Normal"/>
    <w:rsid w:val="00605FAE"/>
    <w:pPr>
      <w:spacing w:before="100" w:beforeAutospacing="1" w:after="100" w:afterAutospacing="1"/>
    </w:pPr>
    <w:rPr>
      <w:szCs w:val="24"/>
    </w:rPr>
  </w:style>
  <w:style w:type="paragraph" w:styleId="ListParagraph">
    <w:name w:val="List Paragraph"/>
    <w:basedOn w:val="Normal"/>
    <w:uiPriority w:val="34"/>
    <w:qFormat/>
    <w:rsid w:val="00605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pms365-my.sharepoint.com/personal/pjohnson_aap_org/Documents/Shared%20with%20DOFA/COID/Provider%20Relief%20Vaccine%20Letter%20=%20PJ.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apms365-my.sharepoint.com/personal/pjohnson_aap_org/Documents/Shared%20with%20DOFA/COID/Provider%20Relief%20Vaccine%20Letter%20=%20PJ.docx" TargetMode="External"/><Relationship Id="rId12" Type="http://schemas.openxmlformats.org/officeDocument/2006/relationships/hyperlink" Target="http://dx.doi.org/10.15585/mmwr.mm6920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apms365-my.sharepoint.com/personal/pjohnson_aap_org/Documents/Shared%20with%20DOFA/COID/Provider%20Relief%20Vaccine%20Letter%20=%20PJ.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15585/mmwr.mm6919e2" TargetMode="External"/><Relationship Id="rId4" Type="http://schemas.openxmlformats.org/officeDocument/2006/relationships/webSettings" Target="webSettings.xml"/><Relationship Id="rId9" Type="http://schemas.openxmlformats.org/officeDocument/2006/relationships/hyperlink" Target="https://aapms365-my.sharepoint.com/personal/pjohnson_aap_org/Documents/Shared%20with%20DOFA/COID/Provider%20Relief%20Vaccine%20Letter%20=%20PJ.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Dinther, Ian</dc:creator>
  <cp:keywords/>
  <dc:description/>
  <cp:lastModifiedBy>Van Dinther, Ian</cp:lastModifiedBy>
  <cp:revision>6</cp:revision>
  <dcterms:created xsi:type="dcterms:W3CDTF">2020-06-02T20:40:00Z</dcterms:created>
  <dcterms:modified xsi:type="dcterms:W3CDTF">2020-06-03T15:57:00Z</dcterms:modified>
</cp:coreProperties>
</file>